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87A" w:rsidRDefault="000039F1" w:rsidP="0096787A">
      <w:pPr>
        <w:pStyle w:val="Title"/>
      </w:pPr>
      <w:r>
        <w:t>Back Muscle Assessment</w:t>
      </w:r>
    </w:p>
    <w:p w:rsidR="0096787A" w:rsidRDefault="000039F1" w:rsidP="0096787A">
      <w:r>
        <w:t xml:space="preserve">This is assessment is part of the assessment for the deep active system of the pelvis, trunk and lumbar spine. Use in </w:t>
      </w:r>
      <w:proofErr w:type="spellStart"/>
      <w:r>
        <w:t>conjuction</w:t>
      </w:r>
      <w:proofErr w:type="spellEnd"/>
      <w:r>
        <w:t xml:space="preserve"> with the abdominal wall and back muscle assessment.</w:t>
      </w:r>
    </w:p>
    <w:p w:rsidR="000039F1" w:rsidRDefault="000039F1" w:rsidP="000039F1">
      <w:pPr>
        <w:pStyle w:val="Heading1"/>
      </w:pPr>
      <w:r>
        <w:t>Deep Back Muscles</w:t>
      </w:r>
    </w:p>
    <w:p w:rsidR="000039F1" w:rsidRDefault="000039F1" w:rsidP="000039F1">
      <w:pPr>
        <w:pStyle w:val="Heading2"/>
      </w:pPr>
      <w:proofErr w:type="spellStart"/>
      <w:r>
        <w:t>Semispinalis</w:t>
      </w:r>
      <w:proofErr w:type="spellEnd"/>
    </w:p>
    <w:p w:rsidR="000039F1" w:rsidRDefault="000039F1" w:rsidP="000039F1">
      <w:r>
        <w:t xml:space="preserve">The </w:t>
      </w:r>
      <w:proofErr w:type="spellStart"/>
      <w:r>
        <w:t>semispinalis</w:t>
      </w:r>
      <w:proofErr w:type="spellEnd"/>
      <w:r>
        <w:t xml:space="preserve"> is the most superficial of the deep intrinsic muscles. Much like the intermediate muscles, it can be divided by its superior attachments into thoracic, </w:t>
      </w:r>
      <w:proofErr w:type="spellStart"/>
      <w:r>
        <w:t>cervicis</w:t>
      </w:r>
      <w:proofErr w:type="spellEnd"/>
      <w:r>
        <w:t xml:space="preserve"> and </w:t>
      </w:r>
      <w:proofErr w:type="spellStart"/>
      <w:r>
        <w:t>capitis</w:t>
      </w:r>
      <w:proofErr w:type="spellEnd"/>
      <w:r>
        <w:t>.</w:t>
      </w:r>
    </w:p>
    <w:p w:rsidR="000039F1" w:rsidRDefault="000039F1" w:rsidP="000039F1">
      <w:hyperlink r:id="rId7" w:history="1">
        <w:r w:rsidRPr="00A663A0">
          <w:rPr>
            <w:rStyle w:val="Hyperlink"/>
          </w:rPr>
          <w:t>https://teachmeanatomy.info/back/muscles/intrinsic</w:t>
        </w:r>
      </w:hyperlink>
    </w:p>
    <w:tbl>
      <w:tblPr>
        <w:tblStyle w:val="TableGrid"/>
        <w:tblW w:w="0" w:type="auto"/>
        <w:tblLook w:val="04A0"/>
      </w:tblPr>
      <w:tblGrid>
        <w:gridCol w:w="1526"/>
        <w:gridCol w:w="1701"/>
        <w:gridCol w:w="2075"/>
        <w:gridCol w:w="1607"/>
        <w:gridCol w:w="1607"/>
      </w:tblGrid>
      <w:tr w:rsidR="000039F1" w:rsidRPr="000039F1" w:rsidTr="00861F04">
        <w:tc>
          <w:tcPr>
            <w:tcW w:w="1526" w:type="dxa"/>
          </w:tcPr>
          <w:p w:rsidR="000039F1" w:rsidRPr="000039F1" w:rsidRDefault="000039F1" w:rsidP="00861F04">
            <w:pPr>
              <w:rPr>
                <w:b/>
              </w:rPr>
            </w:pPr>
          </w:p>
        </w:tc>
        <w:tc>
          <w:tcPr>
            <w:tcW w:w="1701" w:type="dxa"/>
          </w:tcPr>
          <w:p w:rsidR="000039F1" w:rsidRPr="000039F1" w:rsidRDefault="000039F1" w:rsidP="00861F04">
            <w:pPr>
              <w:rPr>
                <w:b/>
              </w:rPr>
            </w:pPr>
            <w:r w:rsidRPr="000039F1">
              <w:rPr>
                <w:b/>
              </w:rPr>
              <w:t>Origin</w:t>
            </w:r>
          </w:p>
        </w:tc>
        <w:tc>
          <w:tcPr>
            <w:tcW w:w="2075" w:type="dxa"/>
          </w:tcPr>
          <w:p w:rsidR="000039F1" w:rsidRPr="000039F1" w:rsidRDefault="000039F1" w:rsidP="00861F04">
            <w:pPr>
              <w:rPr>
                <w:b/>
              </w:rPr>
            </w:pPr>
            <w:r w:rsidRPr="000039F1">
              <w:rPr>
                <w:b/>
              </w:rPr>
              <w:t>Thoracic attachment</w:t>
            </w:r>
          </w:p>
        </w:tc>
        <w:tc>
          <w:tcPr>
            <w:tcW w:w="1607" w:type="dxa"/>
          </w:tcPr>
          <w:p w:rsidR="000039F1" w:rsidRPr="000039F1" w:rsidRDefault="000039F1" w:rsidP="00861F04">
            <w:pPr>
              <w:rPr>
                <w:b/>
              </w:rPr>
            </w:pPr>
            <w:r w:rsidRPr="000039F1">
              <w:rPr>
                <w:b/>
              </w:rPr>
              <w:t>Cervical attachment</w:t>
            </w:r>
          </w:p>
        </w:tc>
        <w:tc>
          <w:tcPr>
            <w:tcW w:w="1607" w:type="dxa"/>
          </w:tcPr>
          <w:p w:rsidR="000039F1" w:rsidRPr="000039F1" w:rsidRDefault="000039F1" w:rsidP="00861F04">
            <w:pPr>
              <w:rPr>
                <w:b/>
              </w:rPr>
            </w:pPr>
          </w:p>
        </w:tc>
      </w:tr>
      <w:tr w:rsidR="000039F1" w:rsidTr="00861F04">
        <w:tc>
          <w:tcPr>
            <w:tcW w:w="1526" w:type="dxa"/>
          </w:tcPr>
          <w:p w:rsidR="000039F1" w:rsidRPr="000039F1" w:rsidRDefault="000039F1" w:rsidP="00861F04">
            <w:pPr>
              <w:rPr>
                <w:b/>
              </w:rPr>
            </w:pPr>
            <w:proofErr w:type="spellStart"/>
            <w:r>
              <w:rPr>
                <w:b/>
              </w:rPr>
              <w:t>Spinalis</w:t>
            </w:r>
            <w:proofErr w:type="spellEnd"/>
          </w:p>
        </w:tc>
        <w:tc>
          <w:tcPr>
            <w:tcW w:w="1701" w:type="dxa"/>
          </w:tcPr>
          <w:p w:rsidR="000039F1" w:rsidRDefault="000039F1" w:rsidP="00861F04">
            <w:r>
              <w:t>TP C4 – T10, ascending 4-6 segments</w:t>
            </w:r>
            <w:r>
              <w:t xml:space="preserve"> </w:t>
            </w:r>
          </w:p>
        </w:tc>
        <w:tc>
          <w:tcPr>
            <w:tcW w:w="2075" w:type="dxa"/>
          </w:tcPr>
          <w:p w:rsidR="000039F1" w:rsidRDefault="000039F1" w:rsidP="00861F04">
            <w:r>
              <w:t>SP of T1-4</w:t>
            </w:r>
          </w:p>
        </w:tc>
        <w:tc>
          <w:tcPr>
            <w:tcW w:w="1607" w:type="dxa"/>
          </w:tcPr>
          <w:p w:rsidR="000039F1" w:rsidRDefault="000039F1" w:rsidP="00861F04">
            <w:r>
              <w:t xml:space="preserve">SP C2-C7 &amp; </w:t>
            </w:r>
            <w:proofErr w:type="spellStart"/>
            <w:r>
              <w:t>occiput</w:t>
            </w:r>
            <w:proofErr w:type="spellEnd"/>
          </w:p>
        </w:tc>
        <w:tc>
          <w:tcPr>
            <w:tcW w:w="1607" w:type="dxa"/>
          </w:tcPr>
          <w:p w:rsidR="000039F1" w:rsidRDefault="000039F1" w:rsidP="00861F04">
            <w:r>
              <w:t xml:space="preserve">Posterior </w:t>
            </w:r>
            <w:proofErr w:type="spellStart"/>
            <w:r>
              <w:t>rami</w:t>
            </w:r>
            <w:proofErr w:type="spellEnd"/>
            <w:r>
              <w:t xml:space="preserve"> of the spinal nerves</w:t>
            </w:r>
          </w:p>
        </w:tc>
      </w:tr>
    </w:tbl>
    <w:p w:rsidR="000039F1" w:rsidRDefault="000039F1" w:rsidP="000039F1"/>
    <w:p w:rsidR="000039F1" w:rsidRDefault="000039F1" w:rsidP="000039F1">
      <w:pPr>
        <w:jc w:val="center"/>
      </w:pPr>
      <w:r>
        <w:rPr>
          <w:noProof/>
          <w:lang w:eastAsia="en-US"/>
        </w:rPr>
        <w:drawing>
          <wp:inline distT="0" distB="0" distL="0" distR="0">
            <wp:extent cx="2057643" cy="3302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057578" cy="3301895"/>
                    </a:xfrm>
                    <a:prstGeom prst="rect">
                      <a:avLst/>
                    </a:prstGeom>
                    <a:noFill/>
                    <a:ln w="9525">
                      <a:noFill/>
                      <a:miter lim="800000"/>
                      <a:headEnd/>
                      <a:tailEnd/>
                    </a:ln>
                  </pic:spPr>
                </pic:pic>
              </a:graphicData>
            </a:graphic>
          </wp:inline>
        </w:drawing>
      </w:r>
    </w:p>
    <w:p w:rsidR="000039F1" w:rsidRDefault="000039F1" w:rsidP="000039F1"/>
    <w:p w:rsidR="000039F1" w:rsidRPr="000039F1" w:rsidRDefault="000039F1" w:rsidP="000039F1"/>
    <w:p w:rsidR="0096787A" w:rsidRDefault="0096787A" w:rsidP="0096787A">
      <w:pPr>
        <w:pStyle w:val="Heading2"/>
      </w:pPr>
      <w:proofErr w:type="spellStart"/>
      <w:r>
        <w:lastRenderedPageBreak/>
        <w:t>Multifidus</w:t>
      </w:r>
      <w:proofErr w:type="spellEnd"/>
    </w:p>
    <w:p w:rsidR="000039F1" w:rsidRPr="000020EA" w:rsidRDefault="000039F1" w:rsidP="000039F1">
      <w:pPr>
        <w:rPr>
          <w:i/>
        </w:rPr>
      </w:pPr>
      <w:r w:rsidRPr="000020EA">
        <w:rPr>
          <w:i/>
        </w:rPr>
        <w:t xml:space="preserve">The following are excerpts from an article by </w:t>
      </w:r>
      <w:proofErr w:type="spellStart"/>
      <w:r w:rsidRPr="000020EA">
        <w:rPr>
          <w:i/>
        </w:rPr>
        <w:t>Lonnmann</w:t>
      </w:r>
      <w:proofErr w:type="spellEnd"/>
      <w:r w:rsidRPr="000020EA">
        <w:rPr>
          <w:i/>
        </w:rPr>
        <w:t xml:space="preserve"> et al 2008.</w:t>
      </w:r>
    </w:p>
    <w:p w:rsidR="0096787A" w:rsidRDefault="0096787A" w:rsidP="0096787A">
      <w:pPr>
        <w:ind w:left="720"/>
      </w:pPr>
      <w:proofErr w:type="spellStart"/>
      <w:proofErr w:type="gramStart"/>
      <w:r w:rsidRPr="00F63D9B">
        <w:t>Lonnemann</w:t>
      </w:r>
      <w:proofErr w:type="spellEnd"/>
      <w:r w:rsidRPr="00F63D9B">
        <w:t xml:space="preserve">, M. E., Paris, S. V., &amp; </w:t>
      </w:r>
      <w:proofErr w:type="spellStart"/>
      <w:r w:rsidRPr="00F63D9B">
        <w:t>Gorniak</w:t>
      </w:r>
      <w:proofErr w:type="spellEnd"/>
      <w:r w:rsidRPr="00F63D9B">
        <w:t>, G. C. (2008).</w:t>
      </w:r>
      <w:proofErr w:type="gramEnd"/>
      <w:r w:rsidRPr="00F63D9B">
        <w:t xml:space="preserve"> </w:t>
      </w:r>
      <w:proofErr w:type="gramStart"/>
      <w:r w:rsidRPr="00F63D9B">
        <w:t xml:space="preserve">A morphological comparison of the human lumbar </w:t>
      </w:r>
      <w:proofErr w:type="spellStart"/>
      <w:r w:rsidRPr="00F63D9B">
        <w:t>multifidus</w:t>
      </w:r>
      <w:proofErr w:type="spellEnd"/>
      <w:r w:rsidRPr="00F63D9B">
        <w:t xml:space="preserve"> by chemical dissection.</w:t>
      </w:r>
      <w:proofErr w:type="gramEnd"/>
      <w:r w:rsidRPr="00F63D9B">
        <w:t xml:space="preserve"> </w:t>
      </w:r>
      <w:proofErr w:type="gramStart"/>
      <w:r w:rsidRPr="00F63D9B">
        <w:t>The Journal of manual &amp; manipulative therapy, 16(4), E84–E92.</w:t>
      </w:r>
      <w:proofErr w:type="gramEnd"/>
      <w:r w:rsidRPr="00F63D9B">
        <w:t xml:space="preserve"> </w:t>
      </w:r>
      <w:hyperlink r:id="rId9" w:history="1">
        <w:r w:rsidRPr="00432083">
          <w:rPr>
            <w:rStyle w:val="Hyperlink"/>
          </w:rPr>
          <w:t>https://doi.org/10.1179/jmt.2008.16.4.84E</w:t>
        </w:r>
      </w:hyperlink>
    </w:p>
    <w:p w:rsidR="0096787A" w:rsidRDefault="0096787A" w:rsidP="0096787A">
      <w:r>
        <w:t xml:space="preserve">The </w:t>
      </w:r>
      <w:proofErr w:type="spellStart"/>
      <w:r>
        <w:t>multifidus</w:t>
      </w:r>
      <w:proofErr w:type="spellEnd"/>
      <w:r>
        <w:t xml:space="preserve"> is the most medial </w:t>
      </w:r>
      <w:proofErr w:type="spellStart"/>
      <w:r>
        <w:t>paraspinal</w:t>
      </w:r>
      <w:proofErr w:type="spellEnd"/>
      <w:r>
        <w:t xml:space="preserve"> muscle lying over the </w:t>
      </w:r>
      <w:proofErr w:type="spellStart"/>
      <w:r>
        <w:t>zygaphophyseal</w:t>
      </w:r>
      <w:proofErr w:type="spellEnd"/>
      <w:r>
        <w:t xml:space="preserve"> joints and lateral to the </w:t>
      </w:r>
      <w:proofErr w:type="spellStart"/>
      <w:r>
        <w:t>spinous</w:t>
      </w:r>
      <w:proofErr w:type="spellEnd"/>
      <w:r>
        <w:t xml:space="preserve"> processes (SP) of the lumbar spine (</w:t>
      </w:r>
      <w:proofErr w:type="gramStart"/>
      <w:r>
        <w:t>Figure ​(</w:t>
      </w:r>
      <w:proofErr w:type="gramEnd"/>
      <w:r>
        <w:t xml:space="preserve">Figure1).1). It is the largest </w:t>
      </w:r>
      <w:proofErr w:type="spellStart"/>
      <w:r>
        <w:t>paraspinal</w:t>
      </w:r>
      <w:proofErr w:type="spellEnd"/>
      <w:r>
        <w:t xml:space="preserve"> muscle to cross directly over the </w:t>
      </w:r>
      <w:proofErr w:type="spellStart"/>
      <w:r>
        <w:t>lumbosacral</w:t>
      </w:r>
      <w:proofErr w:type="spellEnd"/>
      <w:r>
        <w:t xml:space="preserve"> junction.</w:t>
      </w:r>
    </w:p>
    <w:p w:rsidR="0096787A" w:rsidRDefault="0096787A" w:rsidP="0096787A">
      <w:r>
        <w:t>There is one muscle band at each of the five lumbar vertebral levels. Each band is divided into several fascicles that can be distinguished based on their caudal attachments. The deepest fascicles are the shortest and originate on the lamina. All the other fascicles arise from the SP and originate from a common tendon that attaches to the caudal and most dorsal aspect of the SP.</w:t>
      </w:r>
    </w:p>
    <w:p w:rsidR="0096787A" w:rsidRDefault="0096787A" w:rsidP="0096787A">
      <w:r>
        <w:t xml:space="preserve">The laminar layer is made up of the deepest fascicles, which insert on the </w:t>
      </w:r>
      <w:proofErr w:type="spellStart"/>
      <w:r>
        <w:t>mamillary</w:t>
      </w:r>
      <w:proofErr w:type="spellEnd"/>
      <w:r>
        <w:t xml:space="preserve"> process of the vertebrae two levels caudally. The fascicles from the lateral surface of the SP insert onto the </w:t>
      </w:r>
      <w:proofErr w:type="spellStart"/>
      <w:r>
        <w:t>mamillary</w:t>
      </w:r>
      <w:proofErr w:type="spellEnd"/>
      <w:r>
        <w:t xml:space="preserve"> process of the vertebrae three levels caudal. The fascicles from the tubercle of the SP insert onto the </w:t>
      </w:r>
      <w:proofErr w:type="spellStart"/>
      <w:r>
        <w:t>mamillary</w:t>
      </w:r>
      <w:proofErr w:type="spellEnd"/>
      <w:r>
        <w:t xml:space="preserve"> processes of the vertebrae four and five levels caudal. Another long slender fascicle arises from the common tendon and inserts into the </w:t>
      </w:r>
      <w:proofErr w:type="spellStart"/>
      <w:r>
        <w:t>caudomedial</w:t>
      </w:r>
      <w:proofErr w:type="spellEnd"/>
      <w:r>
        <w:t xml:space="preserve"> aspect of the posterior superior iliac spine (PSIS). Some of the more superficial fibers arising from the common tendon attach to the deep surface of the erector </w:t>
      </w:r>
      <w:proofErr w:type="spellStart"/>
      <w:r>
        <w:t>spinae</w:t>
      </w:r>
      <w:proofErr w:type="spellEnd"/>
      <w:r>
        <w:t xml:space="preserve"> </w:t>
      </w:r>
      <w:proofErr w:type="spellStart"/>
      <w:r>
        <w:t>aponeurosis</w:t>
      </w:r>
      <w:proofErr w:type="spellEnd"/>
      <w:r>
        <w:t xml:space="preserve"> over the sacrum. </w:t>
      </w:r>
    </w:p>
    <w:p w:rsidR="0096787A" w:rsidRDefault="0096787A" w:rsidP="0096787A">
      <w:proofErr w:type="spellStart"/>
      <w:r>
        <w:t>Bogduk</w:t>
      </w:r>
      <w:proofErr w:type="spellEnd"/>
      <w:r>
        <w:t xml:space="preserve"> </w:t>
      </w:r>
      <w:proofErr w:type="gramStart"/>
      <w:r>
        <w:t>et</w:t>
      </w:r>
      <w:proofErr w:type="gramEnd"/>
      <w:r>
        <w:t xml:space="preserve"> al14 have described the </w:t>
      </w:r>
      <w:proofErr w:type="spellStart"/>
      <w:r>
        <w:t>innervation</w:t>
      </w:r>
      <w:proofErr w:type="spellEnd"/>
      <w:r>
        <w:t xml:space="preserve"> of this muscle as </w:t>
      </w:r>
      <w:proofErr w:type="spellStart"/>
      <w:r>
        <w:t>unisegmental</w:t>
      </w:r>
      <w:proofErr w:type="spellEnd"/>
      <w:r>
        <w:t xml:space="preserve">. Muscle fibers that attach to the vertebral body of L1 will be innervated by the L1 segment. In that study, the authors reported that the medial branch of the dorsal </w:t>
      </w:r>
      <w:proofErr w:type="spellStart"/>
      <w:r>
        <w:t>ramus</w:t>
      </w:r>
      <w:proofErr w:type="spellEnd"/>
      <w:r>
        <w:t xml:space="preserve"> supplies the fascicles that arise from the SP and lamina of the vertebrae with the same segmental number as the nerve. While some authors have </w:t>
      </w:r>
      <w:r w:rsidR="000039F1">
        <w:t>supported this description</w:t>
      </w:r>
      <w:r>
        <w:t xml:space="preserve">, some discrepancies have been noted in the recent </w:t>
      </w:r>
      <w:proofErr w:type="gramStart"/>
      <w:r>
        <w:t>literature that question</w:t>
      </w:r>
      <w:proofErr w:type="gramEnd"/>
      <w:r>
        <w:t xml:space="preserve"> the concept of </w:t>
      </w:r>
      <w:proofErr w:type="spellStart"/>
      <w:r>
        <w:t>unisegmental</w:t>
      </w:r>
      <w:proofErr w:type="spellEnd"/>
      <w:r>
        <w:t xml:space="preserve"> </w:t>
      </w:r>
      <w:r w:rsidR="000039F1">
        <w:t>innervations.</w:t>
      </w:r>
    </w:p>
    <w:p w:rsidR="000039F1" w:rsidRDefault="000039F1" w:rsidP="0096787A">
      <w:r w:rsidRPr="000039F1">
        <w:lastRenderedPageBreak/>
        <w:drawing>
          <wp:inline distT="0" distB="0" distL="0" distR="0">
            <wp:extent cx="3187700" cy="2278143"/>
            <wp:effectExtent l="19050" t="0" r="0" b="0"/>
            <wp:docPr id="10" name="Picture 10" descr="Gray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y93.png"/>
                    <pic:cNvPicPr>
                      <a:picLocks noChangeAspect="1" noChangeArrowheads="1"/>
                    </pic:cNvPicPr>
                  </pic:nvPicPr>
                  <pic:blipFill>
                    <a:blip r:embed="rId10" cstate="print"/>
                    <a:srcRect/>
                    <a:stretch>
                      <a:fillRect/>
                    </a:stretch>
                  </pic:blipFill>
                  <pic:spPr bwMode="auto">
                    <a:xfrm>
                      <a:off x="0" y="0"/>
                      <a:ext cx="3187700" cy="2278143"/>
                    </a:xfrm>
                    <a:prstGeom prst="rect">
                      <a:avLst/>
                    </a:prstGeom>
                    <a:noFill/>
                    <a:ln w="9525">
                      <a:noFill/>
                      <a:miter lim="800000"/>
                      <a:headEnd/>
                      <a:tailEnd/>
                    </a:ln>
                  </pic:spPr>
                </pic:pic>
              </a:graphicData>
            </a:graphic>
          </wp:inline>
        </w:drawing>
      </w:r>
    </w:p>
    <w:p w:rsidR="0096787A" w:rsidRDefault="0096787A" w:rsidP="0096787A"/>
    <w:tbl>
      <w:tblPr>
        <w:tblStyle w:val="TableGrid"/>
        <w:tblW w:w="9039" w:type="dxa"/>
        <w:tblLook w:val="04A0"/>
      </w:tblPr>
      <w:tblGrid>
        <w:gridCol w:w="1840"/>
        <w:gridCol w:w="2521"/>
        <w:gridCol w:w="2410"/>
        <w:gridCol w:w="2268"/>
      </w:tblGrid>
      <w:tr w:rsidR="000039F1" w:rsidRPr="000039F1" w:rsidTr="000039F1">
        <w:tc>
          <w:tcPr>
            <w:tcW w:w="1840" w:type="dxa"/>
          </w:tcPr>
          <w:p w:rsidR="000039F1" w:rsidRPr="000039F1" w:rsidRDefault="000039F1" w:rsidP="00702CA1">
            <w:pPr>
              <w:rPr>
                <w:b/>
              </w:rPr>
            </w:pPr>
          </w:p>
        </w:tc>
        <w:tc>
          <w:tcPr>
            <w:tcW w:w="2521" w:type="dxa"/>
          </w:tcPr>
          <w:p w:rsidR="000039F1" w:rsidRPr="000039F1" w:rsidRDefault="000039F1" w:rsidP="00702CA1">
            <w:pPr>
              <w:rPr>
                <w:b/>
              </w:rPr>
            </w:pPr>
            <w:r w:rsidRPr="000039F1">
              <w:rPr>
                <w:b/>
              </w:rPr>
              <w:t>Origin</w:t>
            </w:r>
          </w:p>
        </w:tc>
        <w:tc>
          <w:tcPr>
            <w:tcW w:w="2410" w:type="dxa"/>
          </w:tcPr>
          <w:p w:rsidR="000039F1" w:rsidRPr="000039F1" w:rsidRDefault="000039F1" w:rsidP="00702CA1">
            <w:pPr>
              <w:rPr>
                <w:b/>
              </w:rPr>
            </w:pPr>
            <w:r w:rsidRPr="000039F1">
              <w:rPr>
                <w:b/>
              </w:rPr>
              <w:t>Insertion</w:t>
            </w:r>
          </w:p>
        </w:tc>
        <w:tc>
          <w:tcPr>
            <w:tcW w:w="2268" w:type="dxa"/>
          </w:tcPr>
          <w:p w:rsidR="000039F1" w:rsidRPr="000039F1" w:rsidRDefault="000039F1" w:rsidP="00702CA1">
            <w:pPr>
              <w:rPr>
                <w:b/>
              </w:rPr>
            </w:pPr>
            <w:proofErr w:type="spellStart"/>
            <w:r w:rsidRPr="000039F1">
              <w:rPr>
                <w:b/>
              </w:rPr>
              <w:t>Innervation</w:t>
            </w:r>
            <w:proofErr w:type="spellEnd"/>
          </w:p>
        </w:tc>
      </w:tr>
      <w:tr w:rsidR="000039F1" w:rsidTr="000039F1">
        <w:tc>
          <w:tcPr>
            <w:tcW w:w="1840" w:type="dxa"/>
          </w:tcPr>
          <w:p w:rsidR="000039F1" w:rsidRDefault="000039F1" w:rsidP="00702CA1">
            <w:r>
              <w:t xml:space="preserve">Deep </w:t>
            </w:r>
            <w:proofErr w:type="spellStart"/>
            <w:r>
              <w:t>Multifidus</w:t>
            </w:r>
            <w:proofErr w:type="spellEnd"/>
          </w:p>
        </w:tc>
        <w:tc>
          <w:tcPr>
            <w:tcW w:w="2521" w:type="dxa"/>
          </w:tcPr>
          <w:p w:rsidR="000039F1" w:rsidRDefault="000039F1" w:rsidP="00702CA1">
            <w:r>
              <w:t>The shortest and originate on the lamina of the lumbar vertebra.</w:t>
            </w:r>
          </w:p>
        </w:tc>
        <w:tc>
          <w:tcPr>
            <w:tcW w:w="2410" w:type="dxa"/>
          </w:tcPr>
          <w:p w:rsidR="000039F1" w:rsidRDefault="000039F1" w:rsidP="00702CA1">
            <w:proofErr w:type="spellStart"/>
            <w:r>
              <w:t>mamillary</w:t>
            </w:r>
            <w:proofErr w:type="spellEnd"/>
            <w:r>
              <w:t xml:space="preserve"> process of the vertebrae two levels caudally</w:t>
            </w:r>
          </w:p>
        </w:tc>
        <w:tc>
          <w:tcPr>
            <w:tcW w:w="2268" w:type="dxa"/>
            <w:vMerge w:val="restart"/>
          </w:tcPr>
          <w:p w:rsidR="000039F1" w:rsidRDefault="000039F1" w:rsidP="00702CA1">
            <w:proofErr w:type="gramStart"/>
            <w:r>
              <w:t>medial</w:t>
            </w:r>
            <w:proofErr w:type="gramEnd"/>
            <w:r>
              <w:t xml:space="preserve"> branch of the dorsal </w:t>
            </w:r>
            <w:proofErr w:type="spellStart"/>
            <w:r>
              <w:t>ramus</w:t>
            </w:r>
            <w:proofErr w:type="spellEnd"/>
            <w:r>
              <w:t xml:space="preserve"> supplies the fascicles that arise from the SP and lamina of the vertebrae with the same segmental number as the nerve.</w:t>
            </w:r>
          </w:p>
        </w:tc>
      </w:tr>
      <w:tr w:rsidR="000039F1" w:rsidTr="000039F1">
        <w:tc>
          <w:tcPr>
            <w:tcW w:w="1840" w:type="dxa"/>
          </w:tcPr>
          <w:p w:rsidR="000039F1" w:rsidRDefault="000039F1" w:rsidP="00702CA1">
            <w:r>
              <w:t xml:space="preserve">Superficial </w:t>
            </w:r>
            <w:proofErr w:type="spellStart"/>
            <w:r>
              <w:t>Multifidus</w:t>
            </w:r>
            <w:proofErr w:type="spellEnd"/>
          </w:p>
        </w:tc>
        <w:tc>
          <w:tcPr>
            <w:tcW w:w="2521" w:type="dxa"/>
          </w:tcPr>
          <w:p w:rsidR="000039F1" w:rsidRDefault="000039F1" w:rsidP="000039F1">
            <w:r>
              <w:t>SP of the lumbar vertebrae, originating from a common tendon caudal and most dorsal aspect of the SP.</w:t>
            </w:r>
          </w:p>
        </w:tc>
        <w:tc>
          <w:tcPr>
            <w:tcW w:w="2410" w:type="dxa"/>
          </w:tcPr>
          <w:p w:rsidR="000039F1" w:rsidRDefault="000039F1" w:rsidP="00702CA1">
            <w:r>
              <w:t xml:space="preserve">Between 3 &amp; 5 levels caudal to the vertebra, PSIS and ES </w:t>
            </w:r>
            <w:proofErr w:type="spellStart"/>
            <w:r>
              <w:t>aponeurosis</w:t>
            </w:r>
            <w:proofErr w:type="spellEnd"/>
            <w:r>
              <w:t xml:space="preserve"> (details below</w:t>
            </w:r>
          </w:p>
        </w:tc>
        <w:tc>
          <w:tcPr>
            <w:tcW w:w="2268" w:type="dxa"/>
            <w:vMerge/>
          </w:tcPr>
          <w:p w:rsidR="000039F1" w:rsidRDefault="000039F1" w:rsidP="00702CA1"/>
        </w:tc>
      </w:tr>
      <w:tr w:rsidR="000039F1" w:rsidTr="000039F1">
        <w:tc>
          <w:tcPr>
            <w:tcW w:w="1840" w:type="dxa"/>
          </w:tcPr>
          <w:p w:rsidR="000039F1" w:rsidRDefault="000039F1" w:rsidP="00702CA1">
            <w:pPr>
              <w:rPr>
                <w:b/>
              </w:rPr>
            </w:pPr>
            <w:r w:rsidRPr="000039F1">
              <w:rPr>
                <w:b/>
              </w:rPr>
              <w:t>Layer 2</w:t>
            </w:r>
            <w:r>
              <w:rPr>
                <w:b/>
              </w:rPr>
              <w:t xml:space="preserve"> </w:t>
            </w:r>
          </w:p>
          <w:p w:rsidR="000039F1" w:rsidRPr="000039F1" w:rsidRDefault="000039F1" w:rsidP="00702CA1">
            <w:pPr>
              <w:rPr>
                <w:b/>
              </w:rPr>
            </w:pPr>
            <w:r>
              <w:rPr>
                <w:b/>
              </w:rPr>
              <w:t>(from bottom)</w:t>
            </w:r>
            <w:r w:rsidRPr="000039F1">
              <w:rPr>
                <w:b/>
              </w:rPr>
              <w:t>:</w:t>
            </w:r>
          </w:p>
          <w:p w:rsidR="000039F1" w:rsidRDefault="000039F1" w:rsidP="00702CA1">
            <w:r>
              <w:t xml:space="preserve">The fascicles from the lateral surface of the SP insert onto the </w:t>
            </w:r>
            <w:proofErr w:type="spellStart"/>
            <w:r>
              <w:t>mamillary</w:t>
            </w:r>
            <w:proofErr w:type="spellEnd"/>
            <w:r>
              <w:t xml:space="preserve"> process of the vertebrae three levels caudal.</w:t>
            </w:r>
          </w:p>
        </w:tc>
        <w:tc>
          <w:tcPr>
            <w:tcW w:w="2521" w:type="dxa"/>
          </w:tcPr>
          <w:p w:rsidR="000039F1" w:rsidRDefault="000039F1" w:rsidP="000039F1">
            <w:pPr>
              <w:rPr>
                <w:b/>
              </w:rPr>
            </w:pPr>
            <w:r w:rsidRPr="000039F1">
              <w:rPr>
                <w:b/>
              </w:rPr>
              <w:t>Layer 3</w:t>
            </w:r>
          </w:p>
          <w:p w:rsidR="000039F1" w:rsidRPr="000039F1" w:rsidRDefault="000039F1" w:rsidP="000039F1">
            <w:pPr>
              <w:rPr>
                <w:b/>
              </w:rPr>
            </w:pPr>
            <w:r>
              <w:rPr>
                <w:b/>
              </w:rPr>
              <w:t>(from bottom)</w:t>
            </w:r>
            <w:r w:rsidRPr="000039F1">
              <w:rPr>
                <w:b/>
              </w:rPr>
              <w:t>:</w:t>
            </w:r>
          </w:p>
          <w:p w:rsidR="000039F1" w:rsidRDefault="000039F1" w:rsidP="000039F1">
            <w:r>
              <w:t xml:space="preserve">The fascicles from the tubercle of the SP insert onto the </w:t>
            </w:r>
            <w:proofErr w:type="spellStart"/>
            <w:r>
              <w:t>mamillary</w:t>
            </w:r>
            <w:proofErr w:type="spellEnd"/>
            <w:r>
              <w:t xml:space="preserve"> processes of the vertebrae four and five levels caudal.</w:t>
            </w:r>
          </w:p>
          <w:p w:rsidR="000039F1" w:rsidRDefault="000039F1" w:rsidP="000039F1"/>
        </w:tc>
        <w:tc>
          <w:tcPr>
            <w:tcW w:w="2410" w:type="dxa"/>
          </w:tcPr>
          <w:p w:rsidR="000039F1" w:rsidRPr="000039F1" w:rsidRDefault="000039F1" w:rsidP="000039F1">
            <w:pPr>
              <w:rPr>
                <w:b/>
              </w:rPr>
            </w:pPr>
            <w:r w:rsidRPr="000039F1">
              <w:rPr>
                <w:b/>
              </w:rPr>
              <w:t>Layer 4:</w:t>
            </w:r>
          </w:p>
          <w:p w:rsidR="000039F1" w:rsidRPr="000039F1" w:rsidRDefault="000039F1" w:rsidP="000039F1">
            <w:pPr>
              <w:rPr>
                <w:b/>
              </w:rPr>
            </w:pPr>
            <w:r>
              <w:rPr>
                <w:b/>
              </w:rPr>
              <w:t>(2</w:t>
            </w:r>
            <w:r w:rsidRPr="000039F1">
              <w:rPr>
                <w:b/>
                <w:vertAlign w:val="superscript"/>
              </w:rPr>
              <w:t>nd</w:t>
            </w:r>
            <w:r>
              <w:rPr>
                <w:b/>
              </w:rPr>
              <w:t xml:space="preserve"> from top)</w:t>
            </w:r>
          </w:p>
          <w:p w:rsidR="000039F1" w:rsidRDefault="000039F1" w:rsidP="000039F1">
            <w:r>
              <w:t xml:space="preserve">Another long slender fascicle arises from the common tendon and inserts into the </w:t>
            </w:r>
            <w:proofErr w:type="spellStart"/>
            <w:r>
              <w:t>caudomedial</w:t>
            </w:r>
            <w:proofErr w:type="spellEnd"/>
            <w:r>
              <w:t xml:space="preserve"> aspect of the posterior superior iliac spine (PSIS). </w:t>
            </w:r>
          </w:p>
        </w:tc>
        <w:tc>
          <w:tcPr>
            <w:tcW w:w="2268" w:type="dxa"/>
          </w:tcPr>
          <w:p w:rsidR="000039F1" w:rsidRPr="000039F1" w:rsidRDefault="000039F1" w:rsidP="00702CA1">
            <w:pPr>
              <w:rPr>
                <w:b/>
              </w:rPr>
            </w:pPr>
            <w:r w:rsidRPr="000039F1">
              <w:rPr>
                <w:b/>
              </w:rPr>
              <w:t>Layer 5:</w:t>
            </w:r>
          </w:p>
          <w:p w:rsidR="000039F1" w:rsidRDefault="000039F1" w:rsidP="00702CA1">
            <w:pPr>
              <w:rPr>
                <w:b/>
              </w:rPr>
            </w:pPr>
            <w:r w:rsidRPr="000039F1">
              <w:rPr>
                <w:b/>
              </w:rPr>
              <w:t>(Most superficial)</w:t>
            </w:r>
          </w:p>
          <w:p w:rsidR="000039F1" w:rsidRDefault="000039F1" w:rsidP="000039F1">
            <w:r>
              <w:t xml:space="preserve">Some of the more superficial fibers arising from the common tendon attach to the deep surface of the erector </w:t>
            </w:r>
            <w:proofErr w:type="spellStart"/>
            <w:r>
              <w:t>spinae</w:t>
            </w:r>
            <w:proofErr w:type="spellEnd"/>
            <w:r>
              <w:t xml:space="preserve"> </w:t>
            </w:r>
            <w:proofErr w:type="spellStart"/>
            <w:r>
              <w:t>aponeurosis</w:t>
            </w:r>
            <w:proofErr w:type="spellEnd"/>
            <w:r>
              <w:t xml:space="preserve"> over the sacrum. </w:t>
            </w:r>
          </w:p>
          <w:p w:rsidR="000039F1" w:rsidRPr="000039F1" w:rsidRDefault="000039F1" w:rsidP="00702CA1">
            <w:pPr>
              <w:rPr>
                <w:b/>
              </w:rPr>
            </w:pPr>
          </w:p>
          <w:p w:rsidR="000039F1" w:rsidRDefault="000039F1" w:rsidP="00702CA1"/>
        </w:tc>
      </w:tr>
    </w:tbl>
    <w:p w:rsidR="0096787A" w:rsidRPr="00F63D9B" w:rsidRDefault="0096787A" w:rsidP="0096787A"/>
    <w:p w:rsidR="0096787A" w:rsidRDefault="0096787A" w:rsidP="0096787A">
      <w:pPr>
        <w:pStyle w:val="Heading3"/>
        <w:jc w:val="center"/>
      </w:pPr>
    </w:p>
    <w:p w:rsidR="000039F1" w:rsidRDefault="000039F1">
      <w:pPr>
        <w:spacing w:line="276" w:lineRule="auto"/>
        <w:rPr>
          <w:i/>
          <w:iCs/>
          <w:smallCaps/>
          <w:spacing w:val="5"/>
          <w:sz w:val="26"/>
          <w:szCs w:val="26"/>
        </w:rPr>
      </w:pPr>
      <w:r>
        <w:br w:type="page"/>
      </w:r>
    </w:p>
    <w:p w:rsidR="0096787A" w:rsidRDefault="0096787A" w:rsidP="0096787A">
      <w:pPr>
        <w:pStyle w:val="Heading3"/>
      </w:pPr>
      <w:proofErr w:type="spellStart"/>
      <w:r>
        <w:lastRenderedPageBreak/>
        <w:t>Multifidus</w:t>
      </w:r>
      <w:proofErr w:type="spellEnd"/>
      <w:r w:rsidR="000039F1">
        <w:t xml:space="preserve"> Layers</w:t>
      </w:r>
    </w:p>
    <w:p w:rsidR="0096787A" w:rsidRDefault="0096787A" w:rsidP="0096787A"/>
    <w:p w:rsidR="0096787A" w:rsidRDefault="0096787A" w:rsidP="0096787A">
      <w:r>
        <w:rPr>
          <w:noProof/>
          <w:lang w:eastAsia="en-US"/>
        </w:rPr>
        <w:drawing>
          <wp:inline distT="0" distB="0" distL="0" distR="0">
            <wp:extent cx="3416300" cy="1946989"/>
            <wp:effectExtent l="19050" t="0" r="0" b="0"/>
            <wp:docPr id="8" name="Picture 13" descr="An external file that holds a picture, illustration, etc.&#10;Object name is jmmt0016-0e84-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external file that holds a picture, illustration, etc.&#10;Object name is jmmt0016-0e84-f04.jpg"/>
                    <pic:cNvPicPr>
                      <a:picLocks noChangeAspect="1" noChangeArrowheads="1"/>
                    </pic:cNvPicPr>
                  </pic:nvPicPr>
                  <pic:blipFill>
                    <a:blip r:embed="rId11" cstate="print"/>
                    <a:srcRect/>
                    <a:stretch>
                      <a:fillRect/>
                    </a:stretch>
                  </pic:blipFill>
                  <pic:spPr bwMode="auto">
                    <a:xfrm>
                      <a:off x="0" y="0"/>
                      <a:ext cx="3419102" cy="1948586"/>
                    </a:xfrm>
                    <a:prstGeom prst="rect">
                      <a:avLst/>
                    </a:prstGeom>
                    <a:noFill/>
                    <a:ln w="9525">
                      <a:noFill/>
                      <a:miter lim="800000"/>
                      <a:headEnd/>
                      <a:tailEnd/>
                    </a:ln>
                  </pic:spPr>
                </pic:pic>
              </a:graphicData>
            </a:graphic>
          </wp:inline>
        </w:drawing>
      </w:r>
    </w:p>
    <w:p w:rsidR="0096787A" w:rsidRPr="000020EA" w:rsidRDefault="00CE13C9" w:rsidP="0096787A">
      <w:pPr>
        <w:shd w:val="clear" w:color="auto" w:fill="FFFCF0"/>
        <w:spacing w:after="0"/>
        <w:rPr>
          <w:rFonts w:ascii="Times New Roman" w:eastAsia="Times New Roman" w:hAnsi="Times New Roman"/>
          <w:color w:val="666666"/>
          <w:sz w:val="14"/>
          <w:szCs w:val="14"/>
        </w:rPr>
      </w:pPr>
      <w:hyperlink r:id="rId12" w:tgtFrame="figure" w:history="1">
        <w:r w:rsidR="0096787A" w:rsidRPr="000020EA">
          <w:rPr>
            <w:rFonts w:ascii="Times New Roman" w:eastAsia="Times New Roman" w:hAnsi="Times New Roman"/>
            <w:color w:val="2F4A8B"/>
            <w:sz w:val="14"/>
            <w:u w:val="single"/>
          </w:rPr>
          <w:t>FIGURE 4</w:t>
        </w:r>
      </w:hyperlink>
    </w:p>
    <w:p w:rsidR="0096787A" w:rsidRPr="000020EA" w:rsidRDefault="0096787A" w:rsidP="0096787A">
      <w:pPr>
        <w:shd w:val="clear" w:color="auto" w:fill="FFFCF0"/>
        <w:spacing w:before="166" w:after="166"/>
        <w:rPr>
          <w:rFonts w:ascii="Times New Roman" w:eastAsia="Times New Roman" w:hAnsi="Times New Roman"/>
          <w:color w:val="666666"/>
          <w:sz w:val="14"/>
          <w:szCs w:val="14"/>
        </w:rPr>
      </w:pPr>
      <w:r w:rsidRPr="000020EA">
        <w:rPr>
          <w:rFonts w:ascii="Times New Roman" w:eastAsia="Times New Roman" w:hAnsi="Times New Roman"/>
          <w:color w:val="666666"/>
          <w:sz w:val="14"/>
          <w:szCs w:val="14"/>
        </w:rPr>
        <w:t>Superficial layer: SP=</w:t>
      </w:r>
      <w:proofErr w:type="spellStart"/>
      <w:r w:rsidRPr="000020EA">
        <w:rPr>
          <w:rFonts w:ascii="Times New Roman" w:eastAsia="Times New Roman" w:hAnsi="Times New Roman"/>
          <w:color w:val="666666"/>
          <w:sz w:val="14"/>
          <w:szCs w:val="14"/>
        </w:rPr>
        <w:t>Spinous</w:t>
      </w:r>
      <w:proofErr w:type="spellEnd"/>
      <w:r w:rsidRPr="000020EA">
        <w:rPr>
          <w:rFonts w:ascii="Times New Roman" w:eastAsia="Times New Roman" w:hAnsi="Times New Roman"/>
          <w:color w:val="666666"/>
          <w:sz w:val="14"/>
          <w:szCs w:val="14"/>
        </w:rPr>
        <w:t xml:space="preserve"> Process, SAP=Superior </w:t>
      </w:r>
      <w:proofErr w:type="spellStart"/>
      <w:r w:rsidRPr="000020EA">
        <w:rPr>
          <w:rFonts w:ascii="Times New Roman" w:eastAsia="Times New Roman" w:hAnsi="Times New Roman"/>
          <w:color w:val="666666"/>
          <w:sz w:val="14"/>
          <w:szCs w:val="14"/>
        </w:rPr>
        <w:t>Articular</w:t>
      </w:r>
      <w:proofErr w:type="spellEnd"/>
      <w:r w:rsidRPr="000020EA">
        <w:rPr>
          <w:rFonts w:ascii="Times New Roman" w:eastAsia="Times New Roman" w:hAnsi="Times New Roman"/>
          <w:color w:val="666666"/>
          <w:sz w:val="14"/>
          <w:szCs w:val="14"/>
        </w:rPr>
        <w:t xml:space="preserve"> Process.</w:t>
      </w:r>
    </w:p>
    <w:p w:rsidR="0096787A" w:rsidRDefault="0096787A" w:rsidP="0096787A"/>
    <w:p w:rsidR="000039F1" w:rsidRDefault="0096787A" w:rsidP="0096787A">
      <w:pPr>
        <w:shd w:val="clear" w:color="auto" w:fill="FFFCF0"/>
        <w:rPr>
          <w:color w:val="666666"/>
          <w:sz w:val="14"/>
          <w:szCs w:val="14"/>
        </w:rPr>
      </w:pPr>
      <w:r>
        <w:rPr>
          <w:noProof/>
          <w:lang w:eastAsia="en-US"/>
        </w:rPr>
        <w:drawing>
          <wp:inline distT="0" distB="0" distL="0" distR="0">
            <wp:extent cx="3803650" cy="1507996"/>
            <wp:effectExtent l="19050" t="0" r="6350" b="0"/>
            <wp:docPr id="9" name="Picture 16" descr="An external file that holds a picture, illustration, etc.&#10;Object name is jmmt0016-0e84-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 external file that holds a picture, illustration, etc.&#10;Object name is jmmt0016-0e84-f06.jpg"/>
                    <pic:cNvPicPr>
                      <a:picLocks noChangeAspect="1" noChangeArrowheads="1"/>
                    </pic:cNvPicPr>
                  </pic:nvPicPr>
                  <pic:blipFill>
                    <a:blip r:embed="rId13" cstate="print"/>
                    <a:srcRect/>
                    <a:stretch>
                      <a:fillRect/>
                    </a:stretch>
                  </pic:blipFill>
                  <pic:spPr bwMode="auto">
                    <a:xfrm>
                      <a:off x="0" y="0"/>
                      <a:ext cx="3803650" cy="1507996"/>
                    </a:xfrm>
                    <a:prstGeom prst="rect">
                      <a:avLst/>
                    </a:prstGeom>
                    <a:noFill/>
                    <a:ln w="9525">
                      <a:noFill/>
                      <a:miter lim="800000"/>
                      <a:headEnd/>
                      <a:tailEnd/>
                    </a:ln>
                  </pic:spPr>
                </pic:pic>
              </a:graphicData>
            </a:graphic>
          </wp:inline>
        </w:drawing>
      </w:r>
      <w:r w:rsidRPr="000020EA">
        <w:rPr>
          <w:color w:val="666666"/>
          <w:sz w:val="14"/>
          <w:szCs w:val="14"/>
        </w:rPr>
        <w:t xml:space="preserve"> </w:t>
      </w:r>
    </w:p>
    <w:p w:rsidR="0096787A" w:rsidRPr="000020EA" w:rsidRDefault="00CE13C9" w:rsidP="0096787A">
      <w:pPr>
        <w:shd w:val="clear" w:color="auto" w:fill="FFFCF0"/>
        <w:rPr>
          <w:rFonts w:ascii="Times New Roman" w:eastAsia="Times New Roman" w:hAnsi="Times New Roman"/>
          <w:color w:val="666666"/>
          <w:sz w:val="14"/>
          <w:szCs w:val="14"/>
        </w:rPr>
      </w:pPr>
      <w:hyperlink r:id="rId14" w:tgtFrame="figure" w:history="1">
        <w:r w:rsidR="0096787A" w:rsidRPr="000020EA">
          <w:rPr>
            <w:rFonts w:ascii="Times New Roman" w:eastAsia="Times New Roman" w:hAnsi="Times New Roman"/>
            <w:color w:val="2F4A8B"/>
            <w:sz w:val="14"/>
            <w:u w:val="single"/>
          </w:rPr>
          <w:t>FIGURE 6</w:t>
        </w:r>
      </w:hyperlink>
    </w:p>
    <w:p w:rsidR="0096787A" w:rsidRPr="000020EA" w:rsidRDefault="0096787A" w:rsidP="0096787A">
      <w:pPr>
        <w:shd w:val="clear" w:color="auto" w:fill="FFFCF0"/>
        <w:spacing w:before="166" w:after="166"/>
        <w:rPr>
          <w:rFonts w:ascii="Times New Roman" w:eastAsia="Times New Roman" w:hAnsi="Times New Roman"/>
          <w:color w:val="666666"/>
          <w:sz w:val="14"/>
          <w:szCs w:val="14"/>
        </w:rPr>
      </w:pPr>
      <w:proofErr w:type="gramStart"/>
      <w:r w:rsidRPr="000020EA">
        <w:rPr>
          <w:rFonts w:ascii="Times New Roman" w:eastAsia="Times New Roman" w:hAnsi="Times New Roman"/>
          <w:color w:val="666666"/>
          <w:sz w:val="14"/>
          <w:szCs w:val="14"/>
        </w:rPr>
        <w:t xml:space="preserve">Fascicles of the second layer of the </w:t>
      </w:r>
      <w:proofErr w:type="spellStart"/>
      <w:r w:rsidRPr="000020EA">
        <w:rPr>
          <w:rFonts w:ascii="Times New Roman" w:eastAsia="Times New Roman" w:hAnsi="Times New Roman"/>
          <w:color w:val="666666"/>
          <w:sz w:val="14"/>
          <w:szCs w:val="14"/>
        </w:rPr>
        <w:t>multifidus</w:t>
      </w:r>
      <w:proofErr w:type="spellEnd"/>
      <w:r w:rsidRPr="000020EA">
        <w:rPr>
          <w:rFonts w:ascii="Times New Roman" w:eastAsia="Times New Roman" w:hAnsi="Times New Roman"/>
          <w:color w:val="666666"/>
          <w:sz w:val="14"/>
          <w:szCs w:val="14"/>
        </w:rPr>
        <w:t>.</w:t>
      </w:r>
      <w:proofErr w:type="gramEnd"/>
    </w:p>
    <w:p w:rsidR="0096787A" w:rsidRPr="000020EA" w:rsidRDefault="0096787A" w:rsidP="0096787A">
      <w:pPr>
        <w:shd w:val="clear" w:color="auto" w:fill="FFFCF0"/>
        <w:spacing w:before="166" w:after="166"/>
        <w:rPr>
          <w:rFonts w:ascii="Times New Roman" w:eastAsia="Times New Roman" w:hAnsi="Times New Roman"/>
          <w:color w:val="666666"/>
          <w:sz w:val="14"/>
          <w:szCs w:val="14"/>
        </w:rPr>
      </w:pPr>
      <w:r w:rsidRPr="000020EA">
        <w:rPr>
          <w:rFonts w:ascii="Times New Roman" w:eastAsia="Times New Roman" w:hAnsi="Times New Roman"/>
          <w:color w:val="666666"/>
          <w:sz w:val="14"/>
          <w:szCs w:val="14"/>
        </w:rPr>
        <w:t xml:space="preserve">2F=Tendon and fascicle of second layer originating from L2 </w:t>
      </w:r>
      <w:proofErr w:type="spellStart"/>
      <w:r w:rsidRPr="000020EA">
        <w:rPr>
          <w:rFonts w:ascii="Times New Roman" w:eastAsia="Times New Roman" w:hAnsi="Times New Roman"/>
          <w:color w:val="666666"/>
          <w:sz w:val="14"/>
          <w:szCs w:val="14"/>
        </w:rPr>
        <w:t>spinous</w:t>
      </w:r>
      <w:proofErr w:type="spellEnd"/>
      <w:r w:rsidRPr="000020EA">
        <w:rPr>
          <w:rFonts w:ascii="Times New Roman" w:eastAsia="Times New Roman" w:hAnsi="Times New Roman"/>
          <w:color w:val="666666"/>
          <w:sz w:val="14"/>
          <w:szCs w:val="14"/>
        </w:rPr>
        <w:t xml:space="preserve"> process.</w:t>
      </w:r>
    </w:p>
    <w:p w:rsidR="0096787A" w:rsidRPr="000020EA" w:rsidRDefault="0096787A" w:rsidP="0096787A">
      <w:pPr>
        <w:shd w:val="clear" w:color="auto" w:fill="FFFCF0"/>
        <w:spacing w:before="166" w:after="166"/>
        <w:rPr>
          <w:rFonts w:ascii="Times New Roman" w:eastAsia="Times New Roman" w:hAnsi="Times New Roman"/>
          <w:color w:val="666666"/>
          <w:sz w:val="14"/>
          <w:szCs w:val="14"/>
        </w:rPr>
      </w:pPr>
      <w:r w:rsidRPr="000020EA">
        <w:rPr>
          <w:rFonts w:ascii="Times New Roman" w:eastAsia="Times New Roman" w:hAnsi="Times New Roman"/>
          <w:color w:val="666666"/>
          <w:sz w:val="14"/>
          <w:szCs w:val="14"/>
        </w:rPr>
        <w:t xml:space="preserve">2FA=Tendon and fascicle of second layer originating from L1 </w:t>
      </w:r>
      <w:proofErr w:type="spellStart"/>
      <w:r w:rsidRPr="000020EA">
        <w:rPr>
          <w:rFonts w:ascii="Times New Roman" w:eastAsia="Times New Roman" w:hAnsi="Times New Roman"/>
          <w:color w:val="666666"/>
          <w:sz w:val="14"/>
          <w:szCs w:val="14"/>
        </w:rPr>
        <w:t>spinous</w:t>
      </w:r>
      <w:proofErr w:type="spellEnd"/>
      <w:r w:rsidRPr="000020EA">
        <w:rPr>
          <w:rFonts w:ascii="Times New Roman" w:eastAsia="Times New Roman" w:hAnsi="Times New Roman"/>
          <w:color w:val="666666"/>
          <w:sz w:val="14"/>
          <w:szCs w:val="14"/>
        </w:rPr>
        <w:t xml:space="preserve"> process. </w:t>
      </w:r>
      <w:proofErr w:type="gramStart"/>
      <w:r w:rsidRPr="000020EA">
        <w:rPr>
          <w:rFonts w:ascii="Times New Roman" w:eastAsia="Times New Roman" w:hAnsi="Times New Roman"/>
          <w:color w:val="666666"/>
          <w:sz w:val="14"/>
          <w:szCs w:val="14"/>
        </w:rPr>
        <w:t xml:space="preserve">Fascicles from 2FA </w:t>
      </w:r>
      <w:proofErr w:type="spellStart"/>
      <w:r w:rsidRPr="000020EA">
        <w:rPr>
          <w:rFonts w:ascii="Times New Roman" w:eastAsia="Times New Roman" w:hAnsi="Times New Roman"/>
          <w:color w:val="666666"/>
          <w:sz w:val="14"/>
          <w:szCs w:val="14"/>
        </w:rPr>
        <w:t>interdigitate</w:t>
      </w:r>
      <w:proofErr w:type="spellEnd"/>
      <w:r w:rsidRPr="000020EA">
        <w:rPr>
          <w:rFonts w:ascii="Times New Roman" w:eastAsia="Times New Roman" w:hAnsi="Times New Roman"/>
          <w:color w:val="666666"/>
          <w:sz w:val="14"/>
          <w:szCs w:val="14"/>
        </w:rPr>
        <w:t xml:space="preserve"> with fascicle 2F.</w:t>
      </w:r>
      <w:proofErr w:type="gramEnd"/>
    </w:p>
    <w:p w:rsidR="0096787A" w:rsidRPr="000020EA" w:rsidRDefault="0096787A" w:rsidP="0096787A">
      <w:pPr>
        <w:shd w:val="clear" w:color="auto" w:fill="FFFCF0"/>
        <w:spacing w:before="166" w:after="166"/>
        <w:rPr>
          <w:rFonts w:ascii="Times New Roman" w:eastAsia="Times New Roman" w:hAnsi="Times New Roman"/>
          <w:color w:val="666666"/>
          <w:sz w:val="14"/>
          <w:szCs w:val="14"/>
        </w:rPr>
      </w:pPr>
      <w:r w:rsidRPr="000020EA">
        <w:rPr>
          <w:rFonts w:ascii="Times New Roman" w:eastAsia="Times New Roman" w:hAnsi="Times New Roman"/>
          <w:color w:val="666666"/>
          <w:sz w:val="14"/>
          <w:szCs w:val="14"/>
        </w:rPr>
        <w:t xml:space="preserve">2FB=Tendon and fascicle of second layer originating from L3 </w:t>
      </w:r>
      <w:proofErr w:type="spellStart"/>
      <w:r w:rsidRPr="000020EA">
        <w:rPr>
          <w:rFonts w:ascii="Times New Roman" w:eastAsia="Times New Roman" w:hAnsi="Times New Roman"/>
          <w:color w:val="666666"/>
          <w:sz w:val="14"/>
          <w:szCs w:val="14"/>
        </w:rPr>
        <w:t>spinous</w:t>
      </w:r>
      <w:proofErr w:type="spellEnd"/>
      <w:r w:rsidRPr="000020EA">
        <w:rPr>
          <w:rFonts w:ascii="Times New Roman" w:eastAsia="Times New Roman" w:hAnsi="Times New Roman"/>
          <w:color w:val="666666"/>
          <w:sz w:val="14"/>
          <w:szCs w:val="14"/>
        </w:rPr>
        <w:t xml:space="preserve"> process receiving fascicles from 2F.</w:t>
      </w:r>
    </w:p>
    <w:p w:rsidR="0096787A" w:rsidRPr="000020EA" w:rsidRDefault="0096787A" w:rsidP="0096787A">
      <w:pPr>
        <w:shd w:val="clear" w:color="auto" w:fill="FFFCF0"/>
        <w:spacing w:before="166" w:after="166"/>
        <w:rPr>
          <w:rFonts w:ascii="Times New Roman" w:eastAsia="Times New Roman" w:hAnsi="Times New Roman"/>
          <w:color w:val="666666"/>
          <w:sz w:val="14"/>
          <w:szCs w:val="14"/>
        </w:rPr>
      </w:pPr>
      <w:r w:rsidRPr="000020EA">
        <w:rPr>
          <w:rFonts w:ascii="Times New Roman" w:eastAsia="Times New Roman" w:hAnsi="Times New Roman"/>
          <w:i/>
          <w:iCs/>
          <w:color w:val="666666"/>
          <w:sz w:val="14"/>
        </w:rPr>
        <w:t>Not pictured:</w:t>
      </w:r>
      <w:r w:rsidRPr="000020EA">
        <w:rPr>
          <w:rFonts w:ascii="Times New Roman" w:eastAsia="Times New Roman" w:hAnsi="Times New Roman"/>
          <w:color w:val="666666"/>
          <w:sz w:val="14"/>
          <w:szCs w:val="14"/>
        </w:rPr>
        <w:t> </w:t>
      </w:r>
      <w:proofErr w:type="spellStart"/>
      <w:r w:rsidRPr="000020EA">
        <w:rPr>
          <w:rFonts w:ascii="Times New Roman" w:eastAsia="Times New Roman" w:hAnsi="Times New Roman"/>
          <w:color w:val="666666"/>
          <w:sz w:val="14"/>
          <w:szCs w:val="14"/>
        </w:rPr>
        <w:t>Interdigitation</w:t>
      </w:r>
      <w:proofErr w:type="spellEnd"/>
      <w:r w:rsidRPr="000020EA">
        <w:rPr>
          <w:rFonts w:ascii="Times New Roman" w:eastAsia="Times New Roman" w:hAnsi="Times New Roman"/>
          <w:color w:val="666666"/>
          <w:sz w:val="14"/>
          <w:szCs w:val="14"/>
        </w:rPr>
        <w:t xml:space="preserve"> of muscle fibers to the layer ventral to the second layer or 3F fascicles.</w:t>
      </w:r>
    </w:p>
    <w:p w:rsidR="0096787A" w:rsidRDefault="0096787A" w:rsidP="0096787A"/>
    <w:p w:rsidR="0096787A" w:rsidRDefault="0096787A" w:rsidP="0096787A">
      <w:r>
        <w:rPr>
          <w:noProof/>
          <w:lang w:eastAsia="en-US"/>
        </w:rPr>
        <w:drawing>
          <wp:inline distT="0" distB="0" distL="0" distR="0">
            <wp:extent cx="3848100" cy="1570025"/>
            <wp:effectExtent l="19050" t="0" r="0" b="0"/>
            <wp:docPr id="11" name="Picture 19" descr="An external file that holds a picture, illustration, etc.&#10;Object name is jmmt0016-0e84-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external file that holds a picture, illustration, etc.&#10;Object name is jmmt0016-0e84-f09.jpg"/>
                    <pic:cNvPicPr>
                      <a:picLocks noChangeAspect="1" noChangeArrowheads="1"/>
                    </pic:cNvPicPr>
                  </pic:nvPicPr>
                  <pic:blipFill>
                    <a:blip r:embed="rId15" cstate="print"/>
                    <a:srcRect/>
                    <a:stretch>
                      <a:fillRect/>
                    </a:stretch>
                  </pic:blipFill>
                  <pic:spPr bwMode="auto">
                    <a:xfrm>
                      <a:off x="0" y="0"/>
                      <a:ext cx="3852039" cy="1571632"/>
                    </a:xfrm>
                    <a:prstGeom prst="rect">
                      <a:avLst/>
                    </a:prstGeom>
                    <a:noFill/>
                    <a:ln w="9525">
                      <a:noFill/>
                      <a:miter lim="800000"/>
                      <a:headEnd/>
                      <a:tailEnd/>
                    </a:ln>
                  </pic:spPr>
                </pic:pic>
              </a:graphicData>
            </a:graphic>
          </wp:inline>
        </w:drawing>
      </w:r>
    </w:p>
    <w:p w:rsidR="0096787A" w:rsidRPr="000020EA" w:rsidRDefault="00CE13C9" w:rsidP="0096787A">
      <w:pPr>
        <w:shd w:val="clear" w:color="auto" w:fill="FFFCF0"/>
        <w:spacing w:after="0"/>
        <w:rPr>
          <w:rFonts w:ascii="Times New Roman" w:eastAsia="Times New Roman" w:hAnsi="Times New Roman"/>
          <w:color w:val="666666"/>
          <w:sz w:val="14"/>
          <w:szCs w:val="14"/>
        </w:rPr>
      </w:pPr>
      <w:hyperlink r:id="rId16" w:tgtFrame="figure" w:history="1">
        <w:r w:rsidR="0096787A" w:rsidRPr="000020EA">
          <w:rPr>
            <w:rFonts w:ascii="Times New Roman" w:eastAsia="Times New Roman" w:hAnsi="Times New Roman"/>
            <w:color w:val="2F4A8B"/>
            <w:sz w:val="14"/>
            <w:u w:val="single"/>
          </w:rPr>
          <w:t>FIGURE 9</w:t>
        </w:r>
      </w:hyperlink>
    </w:p>
    <w:p w:rsidR="0096787A" w:rsidRPr="000020EA" w:rsidRDefault="0096787A" w:rsidP="0096787A">
      <w:pPr>
        <w:shd w:val="clear" w:color="auto" w:fill="FFFCF0"/>
        <w:spacing w:before="166" w:after="166"/>
        <w:rPr>
          <w:rFonts w:ascii="Times New Roman" w:eastAsia="Times New Roman" w:hAnsi="Times New Roman"/>
          <w:color w:val="666666"/>
          <w:sz w:val="14"/>
          <w:szCs w:val="14"/>
        </w:rPr>
      </w:pPr>
      <w:proofErr w:type="gramStart"/>
      <w:r w:rsidRPr="000020EA">
        <w:rPr>
          <w:rFonts w:ascii="Times New Roman" w:eastAsia="Times New Roman" w:hAnsi="Times New Roman"/>
          <w:color w:val="666666"/>
          <w:sz w:val="14"/>
          <w:szCs w:val="14"/>
        </w:rPr>
        <w:t xml:space="preserve">Layer 3 fascicles </w:t>
      </w:r>
      <w:proofErr w:type="spellStart"/>
      <w:r w:rsidRPr="000020EA">
        <w:rPr>
          <w:rFonts w:ascii="Times New Roman" w:eastAsia="Times New Roman" w:hAnsi="Times New Roman"/>
          <w:color w:val="666666"/>
          <w:sz w:val="14"/>
          <w:szCs w:val="14"/>
        </w:rPr>
        <w:t>interdigitating</w:t>
      </w:r>
      <w:proofErr w:type="spellEnd"/>
      <w:r w:rsidRPr="000020EA">
        <w:rPr>
          <w:rFonts w:ascii="Times New Roman" w:eastAsia="Times New Roman" w:hAnsi="Times New Roman"/>
          <w:color w:val="666666"/>
          <w:sz w:val="14"/>
          <w:szCs w:val="14"/>
        </w:rPr>
        <w:t xml:space="preserve"> with fascicles above and below.</w:t>
      </w:r>
      <w:proofErr w:type="gramEnd"/>
    </w:p>
    <w:p w:rsidR="0096787A" w:rsidRDefault="0096787A" w:rsidP="0096787A"/>
    <w:p w:rsidR="0096787A" w:rsidRDefault="0096787A" w:rsidP="0096787A">
      <w:r>
        <w:rPr>
          <w:noProof/>
          <w:lang w:eastAsia="en-US"/>
        </w:rPr>
        <w:drawing>
          <wp:inline distT="0" distB="0" distL="0" distR="0">
            <wp:extent cx="3149600" cy="4180885"/>
            <wp:effectExtent l="19050" t="0" r="0" b="0"/>
            <wp:docPr id="12" name="Picture 22" descr="An external file that holds a picture, illustration, etc.&#10;Object name is jmmt0016-0e84-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 external file that holds a picture, illustration, etc.&#10;Object name is jmmt0016-0e84-f12.jpg"/>
                    <pic:cNvPicPr>
                      <a:picLocks noChangeAspect="1" noChangeArrowheads="1"/>
                    </pic:cNvPicPr>
                  </pic:nvPicPr>
                  <pic:blipFill>
                    <a:blip r:embed="rId17" cstate="print"/>
                    <a:srcRect/>
                    <a:stretch>
                      <a:fillRect/>
                    </a:stretch>
                  </pic:blipFill>
                  <pic:spPr bwMode="auto">
                    <a:xfrm>
                      <a:off x="0" y="0"/>
                      <a:ext cx="3150812" cy="4182493"/>
                    </a:xfrm>
                    <a:prstGeom prst="rect">
                      <a:avLst/>
                    </a:prstGeom>
                    <a:noFill/>
                    <a:ln w="9525">
                      <a:noFill/>
                      <a:miter lim="800000"/>
                      <a:headEnd/>
                      <a:tailEnd/>
                    </a:ln>
                  </pic:spPr>
                </pic:pic>
              </a:graphicData>
            </a:graphic>
          </wp:inline>
        </w:drawing>
      </w:r>
    </w:p>
    <w:p w:rsidR="0096787A" w:rsidRDefault="0096787A" w:rsidP="0096787A"/>
    <w:p w:rsidR="0096787A" w:rsidRPr="000020EA" w:rsidRDefault="00CE13C9" w:rsidP="0096787A">
      <w:pPr>
        <w:shd w:val="clear" w:color="auto" w:fill="FFFCF0"/>
        <w:spacing w:after="0"/>
        <w:rPr>
          <w:rFonts w:ascii="Times New Roman" w:eastAsia="Times New Roman" w:hAnsi="Times New Roman"/>
          <w:color w:val="666666"/>
          <w:sz w:val="14"/>
          <w:szCs w:val="14"/>
        </w:rPr>
      </w:pPr>
      <w:hyperlink r:id="rId18" w:tgtFrame="figure" w:history="1">
        <w:r w:rsidR="0096787A" w:rsidRPr="000020EA">
          <w:rPr>
            <w:rFonts w:ascii="Times New Roman" w:eastAsia="Times New Roman" w:hAnsi="Times New Roman"/>
            <w:color w:val="2F4A8B"/>
            <w:sz w:val="14"/>
            <w:u w:val="single"/>
          </w:rPr>
          <w:t>FIGURE 12</w:t>
        </w:r>
      </w:hyperlink>
    </w:p>
    <w:p w:rsidR="0096787A" w:rsidRPr="000020EA" w:rsidRDefault="0096787A" w:rsidP="0096787A">
      <w:pPr>
        <w:shd w:val="clear" w:color="auto" w:fill="FFFCF0"/>
        <w:spacing w:before="166" w:after="166"/>
        <w:rPr>
          <w:rFonts w:ascii="Times New Roman" w:eastAsia="Times New Roman" w:hAnsi="Times New Roman"/>
          <w:color w:val="666666"/>
          <w:sz w:val="14"/>
          <w:szCs w:val="14"/>
        </w:rPr>
      </w:pPr>
      <w:proofErr w:type="gramStart"/>
      <w:r w:rsidRPr="000020EA">
        <w:rPr>
          <w:rFonts w:ascii="Times New Roman" w:eastAsia="Times New Roman" w:hAnsi="Times New Roman"/>
          <w:color w:val="666666"/>
          <w:sz w:val="14"/>
          <w:szCs w:val="14"/>
        </w:rPr>
        <w:t>Fourth layer.</w:t>
      </w:r>
      <w:proofErr w:type="gramEnd"/>
      <w:r w:rsidR="000039F1">
        <w:rPr>
          <w:rFonts w:ascii="Times New Roman" w:eastAsia="Times New Roman" w:hAnsi="Times New Roman"/>
          <w:color w:val="666666"/>
          <w:sz w:val="14"/>
          <w:szCs w:val="14"/>
        </w:rPr>
        <w:t xml:space="preserve"> </w:t>
      </w:r>
      <w:proofErr w:type="spellStart"/>
      <w:proofErr w:type="gramStart"/>
      <w:r w:rsidRPr="000020EA">
        <w:rPr>
          <w:rFonts w:ascii="Times New Roman" w:eastAsia="Times New Roman" w:hAnsi="Times New Roman"/>
          <w:color w:val="666666"/>
          <w:sz w:val="14"/>
          <w:szCs w:val="14"/>
        </w:rPr>
        <w:t>Interlaminar</w:t>
      </w:r>
      <w:proofErr w:type="spellEnd"/>
      <w:r w:rsidRPr="000020EA">
        <w:rPr>
          <w:rFonts w:ascii="Times New Roman" w:eastAsia="Times New Roman" w:hAnsi="Times New Roman"/>
          <w:color w:val="666666"/>
          <w:sz w:val="14"/>
          <w:szCs w:val="14"/>
        </w:rPr>
        <w:t xml:space="preserve"> fibers.</w:t>
      </w:r>
      <w:proofErr w:type="gramEnd"/>
    </w:p>
    <w:p w:rsidR="0096787A" w:rsidRDefault="0096787A" w:rsidP="0096787A"/>
    <w:p w:rsidR="0096787A" w:rsidRDefault="000039F1" w:rsidP="0096787A">
      <w:pPr>
        <w:pStyle w:val="Heading3"/>
      </w:pPr>
      <w:proofErr w:type="spellStart"/>
      <w:r>
        <w:t>Multifidus</w:t>
      </w:r>
      <w:proofErr w:type="spellEnd"/>
      <w:r>
        <w:t xml:space="preserve"> on US</w:t>
      </w:r>
    </w:p>
    <w:p w:rsidR="000039F1" w:rsidRDefault="000039F1" w:rsidP="000039F1">
      <w:r>
        <w:t xml:space="preserve">Ultrasound is a reliable and valid tool for measuring </w:t>
      </w:r>
      <w:proofErr w:type="spellStart"/>
      <w:r>
        <w:t>multifidus</w:t>
      </w:r>
      <w:proofErr w:type="spellEnd"/>
      <w:r>
        <w:t xml:space="preserve"> contraction (Wong et al 2013). On US, </w:t>
      </w:r>
      <w:proofErr w:type="spellStart"/>
      <w:r>
        <w:t>multifidus</w:t>
      </w:r>
      <w:proofErr w:type="spellEnd"/>
      <w:r>
        <w:t xml:space="preserve"> will appear as two layers. Palpate and place probe just lateral to the SP and medial to the ES muscle group. The transverse processes will appear as a “loch </w:t>
      </w:r>
      <w:proofErr w:type="spellStart"/>
      <w:r>
        <w:t>ness</w:t>
      </w:r>
      <w:proofErr w:type="spellEnd"/>
      <w:r>
        <w:t xml:space="preserve"> monster” – the black shadows created by the TP bone create the appearance of monsters legs.</w:t>
      </w:r>
    </w:p>
    <w:p w:rsidR="000039F1" w:rsidRPr="000039F1" w:rsidRDefault="000039F1" w:rsidP="000039F1">
      <w:r>
        <w:t xml:space="preserve">Place the probe longitudinally (curvilinear) and determine response of MF to a cue. As with </w:t>
      </w:r>
      <w:proofErr w:type="spellStart"/>
      <w:r>
        <w:t>TrA</w:t>
      </w:r>
      <w:proofErr w:type="spellEnd"/>
      <w:r>
        <w:t xml:space="preserve">, seeing activation of the deeper </w:t>
      </w:r>
      <w:proofErr w:type="spellStart"/>
      <w:r>
        <w:t>fibres</w:t>
      </w:r>
      <w:proofErr w:type="spellEnd"/>
      <w:r>
        <w:t xml:space="preserve"> without </w:t>
      </w:r>
      <w:proofErr w:type="spellStart"/>
      <w:r>
        <w:t>overactivation</w:t>
      </w:r>
      <w:proofErr w:type="spellEnd"/>
      <w:r>
        <w:t xml:space="preserve"> of the superficial </w:t>
      </w:r>
      <w:proofErr w:type="spellStart"/>
      <w:r>
        <w:t>fibres</w:t>
      </w:r>
      <w:proofErr w:type="spellEnd"/>
      <w:r>
        <w:t xml:space="preserve"> is the ideal outcome.</w:t>
      </w:r>
    </w:p>
    <w:p w:rsidR="000039F1" w:rsidRDefault="000039F1" w:rsidP="0096787A"/>
    <w:p w:rsidR="000039F1" w:rsidRDefault="000039F1" w:rsidP="0096787A">
      <w:r>
        <w:rPr>
          <w:noProof/>
          <w:lang w:eastAsia="en-US"/>
        </w:rPr>
        <w:lastRenderedPageBreak/>
        <w:drawing>
          <wp:inline distT="0" distB="0" distL="0" distR="0">
            <wp:extent cx="5270500" cy="2178473"/>
            <wp:effectExtent l="19050" t="0" r="635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cstate="print"/>
                    <a:srcRect/>
                    <a:stretch>
                      <a:fillRect/>
                    </a:stretch>
                  </pic:blipFill>
                  <pic:spPr bwMode="auto">
                    <a:xfrm>
                      <a:off x="0" y="0"/>
                      <a:ext cx="5270500" cy="2178473"/>
                    </a:xfrm>
                    <a:prstGeom prst="rect">
                      <a:avLst/>
                    </a:prstGeom>
                    <a:noFill/>
                    <a:ln w="9525">
                      <a:noFill/>
                      <a:miter lim="800000"/>
                      <a:headEnd/>
                      <a:tailEnd/>
                    </a:ln>
                  </pic:spPr>
                </pic:pic>
              </a:graphicData>
            </a:graphic>
          </wp:inline>
        </w:drawing>
      </w:r>
    </w:p>
    <w:p w:rsidR="000039F1" w:rsidRDefault="000039F1" w:rsidP="0096787A"/>
    <w:p w:rsidR="000039F1" w:rsidRDefault="000039F1" w:rsidP="0096787A">
      <w:r>
        <w:t>Image:</w:t>
      </w:r>
    </w:p>
    <w:p w:rsidR="000039F1" w:rsidRDefault="000039F1" w:rsidP="0096787A">
      <w:proofErr w:type="gramStart"/>
      <w:r w:rsidRPr="000039F1">
        <w:t xml:space="preserve">Wong, Arnold &amp; Parent, Eric &amp; </w:t>
      </w:r>
      <w:proofErr w:type="spellStart"/>
      <w:r w:rsidRPr="000039F1">
        <w:t>Kawchuk</w:t>
      </w:r>
      <w:proofErr w:type="spellEnd"/>
      <w:r w:rsidRPr="000039F1">
        <w:t>, Greg.</w:t>
      </w:r>
      <w:proofErr w:type="gramEnd"/>
      <w:r w:rsidRPr="000039F1">
        <w:t xml:space="preserve"> </w:t>
      </w:r>
      <w:proofErr w:type="gramStart"/>
      <w:r w:rsidRPr="000039F1">
        <w:t xml:space="preserve">(2013). Reliability of 2 Ultrasonic Imaging Analysis Methods in Quantifying Lumbar </w:t>
      </w:r>
      <w:proofErr w:type="spellStart"/>
      <w:r w:rsidRPr="000039F1">
        <w:t>Multifidus</w:t>
      </w:r>
      <w:proofErr w:type="spellEnd"/>
      <w:r w:rsidRPr="000039F1">
        <w:t xml:space="preserve"> Thickness.</w:t>
      </w:r>
      <w:proofErr w:type="gramEnd"/>
      <w:r w:rsidRPr="000039F1">
        <w:t xml:space="preserve"> </w:t>
      </w:r>
      <w:proofErr w:type="gramStart"/>
      <w:r w:rsidRPr="000039F1">
        <w:t xml:space="preserve">Journal of </w:t>
      </w:r>
      <w:proofErr w:type="spellStart"/>
      <w:r w:rsidRPr="000039F1">
        <w:t>Orthopaedic</w:t>
      </w:r>
      <w:proofErr w:type="spellEnd"/>
      <w:r w:rsidRPr="000039F1">
        <w:t xml:space="preserve"> and Sports Physical Therapy.</w:t>
      </w:r>
      <w:proofErr w:type="gramEnd"/>
      <w:r w:rsidRPr="000039F1">
        <w:t xml:space="preserve"> 10.2519/jospt.2013.4478.</w:t>
      </w:r>
    </w:p>
    <w:p w:rsidR="000039F1" w:rsidRDefault="000039F1" w:rsidP="0096787A"/>
    <w:p w:rsidR="000039F1" w:rsidRDefault="000039F1" w:rsidP="000039F1">
      <w:pPr>
        <w:pStyle w:val="Heading1"/>
      </w:pPr>
      <w:r>
        <w:t>Superficial Back Muscles</w:t>
      </w:r>
    </w:p>
    <w:p w:rsidR="0096787A" w:rsidRPr="00F63D9B" w:rsidRDefault="0096787A" w:rsidP="0096787A">
      <w:pPr>
        <w:pStyle w:val="Heading2"/>
      </w:pPr>
      <w:r>
        <w:t xml:space="preserve">Erector </w:t>
      </w:r>
      <w:proofErr w:type="spellStart"/>
      <w:r>
        <w:t>Spinae</w:t>
      </w:r>
      <w:proofErr w:type="spellEnd"/>
    </w:p>
    <w:p w:rsidR="000039F1" w:rsidRDefault="000039F1" w:rsidP="0096787A">
      <w:r>
        <w:t>I Love Spinach:</w:t>
      </w:r>
    </w:p>
    <w:p w:rsidR="000039F1" w:rsidRDefault="000039F1" w:rsidP="000039F1">
      <w:pPr>
        <w:ind w:left="720"/>
      </w:pPr>
      <w:proofErr w:type="spellStart"/>
      <w:r>
        <w:t>Iliocostalis</w:t>
      </w:r>
      <w:proofErr w:type="spellEnd"/>
    </w:p>
    <w:p w:rsidR="000039F1" w:rsidRDefault="000039F1" w:rsidP="000039F1">
      <w:pPr>
        <w:ind w:left="720"/>
      </w:pPr>
      <w:proofErr w:type="spellStart"/>
      <w:r>
        <w:t>Longissimus</w:t>
      </w:r>
      <w:proofErr w:type="spellEnd"/>
    </w:p>
    <w:p w:rsidR="000039F1" w:rsidRDefault="000039F1" w:rsidP="000039F1">
      <w:pPr>
        <w:ind w:left="720"/>
      </w:pPr>
      <w:proofErr w:type="spellStart"/>
      <w:r>
        <w:t>Spinalis</w:t>
      </w:r>
      <w:proofErr w:type="spellEnd"/>
    </w:p>
    <w:p w:rsidR="000039F1" w:rsidRDefault="000039F1" w:rsidP="000039F1">
      <w:pPr>
        <w:ind w:left="720"/>
      </w:pPr>
    </w:p>
    <w:p w:rsidR="000039F1" w:rsidRDefault="000039F1">
      <w:r>
        <w:br w:type="page"/>
      </w:r>
    </w:p>
    <w:tbl>
      <w:tblPr>
        <w:tblStyle w:val="TableGrid"/>
        <w:tblW w:w="0" w:type="auto"/>
        <w:tblLook w:val="04A0"/>
      </w:tblPr>
      <w:tblGrid>
        <w:gridCol w:w="1526"/>
        <w:gridCol w:w="1701"/>
        <w:gridCol w:w="2075"/>
        <w:gridCol w:w="1607"/>
        <w:gridCol w:w="1607"/>
      </w:tblGrid>
      <w:tr w:rsidR="000039F1" w:rsidRPr="000039F1" w:rsidTr="000039F1">
        <w:tc>
          <w:tcPr>
            <w:tcW w:w="1526" w:type="dxa"/>
          </w:tcPr>
          <w:p w:rsidR="000039F1" w:rsidRPr="000039F1" w:rsidRDefault="000039F1" w:rsidP="00861F04">
            <w:pPr>
              <w:rPr>
                <w:b/>
              </w:rPr>
            </w:pPr>
          </w:p>
        </w:tc>
        <w:tc>
          <w:tcPr>
            <w:tcW w:w="1701" w:type="dxa"/>
          </w:tcPr>
          <w:p w:rsidR="000039F1" w:rsidRPr="000039F1" w:rsidRDefault="000039F1" w:rsidP="00861F04">
            <w:pPr>
              <w:rPr>
                <w:b/>
              </w:rPr>
            </w:pPr>
            <w:r w:rsidRPr="000039F1">
              <w:rPr>
                <w:b/>
              </w:rPr>
              <w:t>Origin</w:t>
            </w:r>
          </w:p>
        </w:tc>
        <w:tc>
          <w:tcPr>
            <w:tcW w:w="2075" w:type="dxa"/>
          </w:tcPr>
          <w:p w:rsidR="000039F1" w:rsidRPr="000039F1" w:rsidRDefault="000039F1" w:rsidP="00861F04">
            <w:pPr>
              <w:rPr>
                <w:b/>
              </w:rPr>
            </w:pPr>
            <w:r w:rsidRPr="000039F1">
              <w:rPr>
                <w:b/>
              </w:rPr>
              <w:t>Thoracic attachment</w:t>
            </w:r>
          </w:p>
        </w:tc>
        <w:tc>
          <w:tcPr>
            <w:tcW w:w="1607" w:type="dxa"/>
          </w:tcPr>
          <w:p w:rsidR="000039F1" w:rsidRPr="000039F1" w:rsidRDefault="000039F1" w:rsidP="00861F04">
            <w:pPr>
              <w:rPr>
                <w:b/>
              </w:rPr>
            </w:pPr>
            <w:r w:rsidRPr="000039F1">
              <w:rPr>
                <w:b/>
              </w:rPr>
              <w:t>Cervical attachment</w:t>
            </w:r>
          </w:p>
        </w:tc>
        <w:tc>
          <w:tcPr>
            <w:tcW w:w="1607" w:type="dxa"/>
          </w:tcPr>
          <w:p w:rsidR="000039F1" w:rsidRPr="000039F1" w:rsidRDefault="000039F1" w:rsidP="00861F04">
            <w:pPr>
              <w:rPr>
                <w:b/>
              </w:rPr>
            </w:pPr>
          </w:p>
        </w:tc>
      </w:tr>
      <w:tr w:rsidR="000039F1" w:rsidTr="000039F1">
        <w:tc>
          <w:tcPr>
            <w:tcW w:w="1526" w:type="dxa"/>
          </w:tcPr>
          <w:p w:rsidR="000039F1" w:rsidRPr="000039F1" w:rsidRDefault="000039F1" w:rsidP="0096787A">
            <w:pPr>
              <w:rPr>
                <w:b/>
              </w:rPr>
            </w:pPr>
            <w:proofErr w:type="spellStart"/>
            <w:r w:rsidRPr="000039F1">
              <w:rPr>
                <w:b/>
              </w:rPr>
              <w:t>Iliocostalis</w:t>
            </w:r>
            <w:proofErr w:type="spellEnd"/>
          </w:p>
        </w:tc>
        <w:tc>
          <w:tcPr>
            <w:tcW w:w="1701" w:type="dxa"/>
          </w:tcPr>
          <w:p w:rsidR="000039F1" w:rsidRDefault="000039F1" w:rsidP="000039F1">
            <w:r>
              <w:t xml:space="preserve">common </w:t>
            </w:r>
            <w:proofErr w:type="spellStart"/>
            <w:r>
              <w:t>tendinous</w:t>
            </w:r>
            <w:proofErr w:type="spellEnd"/>
            <w:r>
              <w:t xml:space="preserve"> origin </w:t>
            </w:r>
          </w:p>
        </w:tc>
        <w:tc>
          <w:tcPr>
            <w:tcW w:w="2075" w:type="dxa"/>
          </w:tcPr>
          <w:p w:rsidR="000039F1" w:rsidRDefault="000039F1" w:rsidP="0096787A">
            <w:r w:rsidRPr="000039F1">
              <w:t>costal angle of the ribs and the cervical transverse processes</w:t>
            </w:r>
          </w:p>
        </w:tc>
        <w:tc>
          <w:tcPr>
            <w:tcW w:w="1607" w:type="dxa"/>
          </w:tcPr>
          <w:p w:rsidR="000039F1" w:rsidRDefault="000039F1" w:rsidP="0096787A"/>
        </w:tc>
        <w:tc>
          <w:tcPr>
            <w:tcW w:w="1607" w:type="dxa"/>
          </w:tcPr>
          <w:p w:rsidR="000039F1" w:rsidRDefault="000039F1" w:rsidP="0096787A"/>
        </w:tc>
      </w:tr>
      <w:tr w:rsidR="000039F1" w:rsidTr="000039F1">
        <w:tc>
          <w:tcPr>
            <w:tcW w:w="1526" w:type="dxa"/>
          </w:tcPr>
          <w:p w:rsidR="000039F1" w:rsidRPr="000039F1" w:rsidRDefault="000039F1" w:rsidP="0096787A">
            <w:pPr>
              <w:rPr>
                <w:b/>
              </w:rPr>
            </w:pPr>
            <w:proofErr w:type="spellStart"/>
            <w:r w:rsidRPr="000039F1">
              <w:rPr>
                <w:b/>
              </w:rPr>
              <w:t>Longissimus</w:t>
            </w:r>
            <w:proofErr w:type="spellEnd"/>
          </w:p>
        </w:tc>
        <w:tc>
          <w:tcPr>
            <w:tcW w:w="1701" w:type="dxa"/>
          </w:tcPr>
          <w:p w:rsidR="000039F1" w:rsidRDefault="000039F1" w:rsidP="0096787A">
            <w:r w:rsidRPr="000039F1">
              <w:t xml:space="preserve">common </w:t>
            </w:r>
            <w:proofErr w:type="spellStart"/>
            <w:r w:rsidRPr="000039F1">
              <w:t>tendinous</w:t>
            </w:r>
            <w:proofErr w:type="spellEnd"/>
            <w:r w:rsidRPr="000039F1">
              <w:t xml:space="preserve"> origin</w:t>
            </w:r>
          </w:p>
        </w:tc>
        <w:tc>
          <w:tcPr>
            <w:tcW w:w="2075" w:type="dxa"/>
          </w:tcPr>
          <w:p w:rsidR="000039F1" w:rsidRDefault="000039F1" w:rsidP="0096787A">
            <w:r>
              <w:t>T</w:t>
            </w:r>
            <w:r w:rsidRPr="000039F1">
              <w:t>he lower ribs</w:t>
            </w:r>
            <w:r>
              <w:t>,</w:t>
            </w:r>
          </w:p>
          <w:p w:rsidR="000039F1" w:rsidRDefault="000039F1" w:rsidP="0096787A">
            <w:r>
              <w:t>TP T1-T12</w:t>
            </w:r>
          </w:p>
        </w:tc>
        <w:tc>
          <w:tcPr>
            <w:tcW w:w="1607" w:type="dxa"/>
          </w:tcPr>
          <w:p w:rsidR="000039F1" w:rsidRDefault="000039F1" w:rsidP="0096787A">
            <w:r w:rsidRPr="000039F1">
              <w:t>the transverse processes of C2 –</w:t>
            </w:r>
            <w:r>
              <w:t xml:space="preserve"> C7</w:t>
            </w:r>
            <w:r w:rsidRPr="000039F1">
              <w:t xml:space="preserve"> </w:t>
            </w:r>
            <w:r>
              <w:t>&amp; mastoid process of skull</w:t>
            </w:r>
          </w:p>
        </w:tc>
        <w:tc>
          <w:tcPr>
            <w:tcW w:w="1607" w:type="dxa"/>
          </w:tcPr>
          <w:p w:rsidR="000039F1" w:rsidRDefault="000039F1" w:rsidP="0096787A"/>
        </w:tc>
      </w:tr>
      <w:tr w:rsidR="000039F1" w:rsidTr="000039F1">
        <w:tc>
          <w:tcPr>
            <w:tcW w:w="1526" w:type="dxa"/>
          </w:tcPr>
          <w:p w:rsidR="000039F1" w:rsidRPr="000039F1" w:rsidRDefault="000039F1" w:rsidP="0096787A">
            <w:pPr>
              <w:rPr>
                <w:b/>
              </w:rPr>
            </w:pPr>
            <w:proofErr w:type="spellStart"/>
            <w:r w:rsidRPr="000039F1">
              <w:rPr>
                <w:b/>
              </w:rPr>
              <w:t>Spinalis</w:t>
            </w:r>
            <w:proofErr w:type="spellEnd"/>
          </w:p>
        </w:tc>
        <w:tc>
          <w:tcPr>
            <w:tcW w:w="1701" w:type="dxa"/>
          </w:tcPr>
          <w:p w:rsidR="000039F1" w:rsidRDefault="000039F1" w:rsidP="0096787A">
            <w:r w:rsidRPr="000039F1">
              <w:t xml:space="preserve">common </w:t>
            </w:r>
            <w:proofErr w:type="spellStart"/>
            <w:r w:rsidRPr="000039F1">
              <w:t>tendinous</w:t>
            </w:r>
            <w:proofErr w:type="spellEnd"/>
            <w:r w:rsidRPr="000039F1">
              <w:t xml:space="preserve"> origin</w:t>
            </w:r>
          </w:p>
        </w:tc>
        <w:tc>
          <w:tcPr>
            <w:tcW w:w="2075" w:type="dxa"/>
          </w:tcPr>
          <w:p w:rsidR="000039F1" w:rsidRDefault="000039F1" w:rsidP="000039F1">
            <w:r>
              <w:t xml:space="preserve">SP </w:t>
            </w:r>
            <w:r w:rsidRPr="000039F1">
              <w:t xml:space="preserve">T1-T8 </w:t>
            </w:r>
          </w:p>
        </w:tc>
        <w:tc>
          <w:tcPr>
            <w:tcW w:w="1607" w:type="dxa"/>
          </w:tcPr>
          <w:p w:rsidR="000039F1" w:rsidRDefault="000039F1" w:rsidP="000039F1">
            <w:r>
              <w:t xml:space="preserve">SP of </w:t>
            </w:r>
            <w:proofErr w:type="gramStart"/>
            <w:r w:rsidRPr="000039F1">
              <w:t>C2,</w:t>
            </w:r>
            <w:proofErr w:type="gramEnd"/>
            <w:r>
              <w:t xml:space="preserve"> &amp;</w:t>
            </w:r>
            <w:r w:rsidRPr="000039F1">
              <w:t xml:space="preserve"> occipital bone of the skull.</w:t>
            </w:r>
          </w:p>
        </w:tc>
        <w:tc>
          <w:tcPr>
            <w:tcW w:w="1607" w:type="dxa"/>
          </w:tcPr>
          <w:p w:rsidR="000039F1" w:rsidRDefault="000039F1" w:rsidP="000039F1">
            <w:proofErr w:type="spellStart"/>
            <w:r>
              <w:t>Cervicis</w:t>
            </w:r>
            <w:proofErr w:type="spellEnd"/>
            <w:r>
              <w:t xml:space="preserve"> sometimes absent</w:t>
            </w:r>
          </w:p>
        </w:tc>
      </w:tr>
    </w:tbl>
    <w:p w:rsidR="0096787A" w:rsidRDefault="0096787A" w:rsidP="0096787A"/>
    <w:p w:rsidR="000039F1" w:rsidRDefault="000039F1" w:rsidP="0096787A">
      <w:proofErr w:type="spellStart"/>
      <w:r>
        <w:t>Innervation</w:t>
      </w:r>
      <w:proofErr w:type="spellEnd"/>
      <w:r>
        <w:t xml:space="preserve">: </w:t>
      </w:r>
      <w:r w:rsidRPr="000039F1">
        <w:t xml:space="preserve">Posterior </w:t>
      </w:r>
      <w:proofErr w:type="spellStart"/>
      <w:r w:rsidRPr="000039F1">
        <w:t>rami</w:t>
      </w:r>
      <w:proofErr w:type="spellEnd"/>
      <w:r w:rsidRPr="000039F1">
        <w:t xml:space="preserve"> of the spinal nerves</w:t>
      </w:r>
    </w:p>
    <w:p w:rsidR="000039F1" w:rsidRDefault="000039F1" w:rsidP="0096787A"/>
    <w:p w:rsidR="00F72D96" w:rsidRDefault="000039F1" w:rsidP="000039F1">
      <w:pPr>
        <w:jc w:val="center"/>
      </w:pPr>
      <w:r>
        <w:rPr>
          <w:noProof/>
          <w:lang w:eastAsia="en-US"/>
        </w:rPr>
        <w:drawing>
          <wp:inline distT="0" distB="0" distL="0" distR="0">
            <wp:extent cx="2667000" cy="399474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667000" cy="3994744"/>
                    </a:xfrm>
                    <a:prstGeom prst="rect">
                      <a:avLst/>
                    </a:prstGeom>
                    <a:noFill/>
                    <a:ln w="9525">
                      <a:noFill/>
                      <a:miter lim="800000"/>
                      <a:headEnd/>
                      <a:tailEnd/>
                    </a:ln>
                  </pic:spPr>
                </pic:pic>
              </a:graphicData>
            </a:graphic>
          </wp:inline>
        </w:drawing>
      </w:r>
    </w:p>
    <w:p w:rsidR="000039F1" w:rsidRDefault="000039F1" w:rsidP="000039F1">
      <w:hyperlink r:id="rId21" w:history="1">
        <w:r w:rsidRPr="00A663A0">
          <w:rPr>
            <w:rStyle w:val="Hyperlink"/>
          </w:rPr>
          <w:t>https://teachmeanatomy.info/back/muscles/intrinsic</w:t>
        </w:r>
      </w:hyperlink>
    </w:p>
    <w:p w:rsidR="000039F1" w:rsidRDefault="000039F1" w:rsidP="000039F1"/>
    <w:p w:rsidR="000039F1" w:rsidRDefault="000039F1" w:rsidP="000039F1">
      <w:pPr>
        <w:pStyle w:val="Heading2"/>
      </w:pPr>
      <w:r>
        <w:lastRenderedPageBreak/>
        <w:t>Other Resources</w:t>
      </w:r>
    </w:p>
    <w:p w:rsidR="000039F1" w:rsidRDefault="000039F1" w:rsidP="000039F1"/>
    <w:p w:rsidR="000039F1" w:rsidRDefault="000039F1" w:rsidP="000039F1">
      <w:hyperlink r:id="rId22" w:history="1">
        <w:r w:rsidRPr="00432083">
          <w:rPr>
            <w:rStyle w:val="Hyperlink"/>
          </w:rPr>
          <w:t>https://www.sciencedirect.com/topics/neuroscience/multifidus-muscle</w:t>
        </w:r>
      </w:hyperlink>
    </w:p>
    <w:p w:rsidR="000039F1" w:rsidRDefault="000039F1" w:rsidP="000039F1">
      <w:hyperlink r:id="rId23" w:history="1">
        <w:r w:rsidRPr="00432083">
          <w:rPr>
            <w:rStyle w:val="Hyperlink"/>
          </w:rPr>
          <w:t>https://www.ncbi.nlm.nih.gov/pmc/articles/PMC2716159/</w:t>
        </w:r>
      </w:hyperlink>
    </w:p>
    <w:p w:rsidR="000039F1" w:rsidRPr="00F63D9B" w:rsidRDefault="000039F1" w:rsidP="000039F1"/>
    <w:p w:rsidR="000039F1" w:rsidRDefault="000039F1" w:rsidP="000039F1"/>
    <w:p w:rsidR="000039F1" w:rsidRDefault="000039F1" w:rsidP="000039F1"/>
    <w:p w:rsidR="000039F1" w:rsidRPr="0096787A" w:rsidRDefault="000039F1" w:rsidP="000039F1"/>
    <w:sectPr w:rsidR="000039F1" w:rsidRPr="0096787A" w:rsidSect="00B4151F">
      <w:headerReference w:type="even" r:id="rId24"/>
      <w:headerReference w:type="default" r:id="rId25"/>
      <w:footerReference w:type="even" r:id="rId26"/>
      <w:footerReference w:type="default" r:id="rId27"/>
      <w:headerReference w:type="first" r:id="rId28"/>
      <w:footerReference w:type="first" r:id="rId29"/>
      <w:pgSz w:w="11900" w:h="16840"/>
      <w:pgMar w:top="1440" w:right="1800" w:bottom="1440" w:left="180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101" w:rsidRDefault="00F11101" w:rsidP="00CE13C9">
      <w:pPr>
        <w:spacing w:after="0"/>
      </w:pPr>
      <w:r>
        <w:separator/>
      </w:r>
    </w:p>
  </w:endnote>
  <w:endnote w:type="continuationSeparator" w:id="0">
    <w:p w:rsidR="00F11101" w:rsidRDefault="00F11101" w:rsidP="00CE13C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9F1" w:rsidRDefault="000039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57D" w:rsidRPr="00B4151F" w:rsidRDefault="0096787A" w:rsidP="00BF5C6F">
    <w:pPr>
      <w:pStyle w:val="Footer"/>
      <w:tabs>
        <w:tab w:val="left" w:pos="-1843"/>
      </w:tabs>
      <w:ind w:left="-1800"/>
      <w:rPr>
        <w:vertAlign w:val="subscript"/>
      </w:rPr>
    </w:pPr>
    <w:r>
      <w:rPr>
        <w:noProof/>
        <w:lang w:eastAsia="en-US"/>
      </w:rPr>
      <w:drawing>
        <wp:anchor distT="0" distB="0" distL="114300" distR="114300" simplePos="0" relativeHeight="251659264" behindDoc="0" locked="0" layoutInCell="1" allowOverlap="1">
          <wp:simplePos x="0" y="0"/>
          <wp:positionH relativeFrom="margin">
            <wp:posOffset>-1188720</wp:posOffset>
          </wp:positionH>
          <wp:positionV relativeFrom="paragraph">
            <wp:posOffset>-988695</wp:posOffset>
          </wp:positionV>
          <wp:extent cx="7609205" cy="1141730"/>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609205" cy="114173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9F1" w:rsidRDefault="000039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101" w:rsidRDefault="00F11101" w:rsidP="00CE13C9">
      <w:pPr>
        <w:spacing w:after="0"/>
      </w:pPr>
      <w:r>
        <w:separator/>
      </w:r>
    </w:p>
  </w:footnote>
  <w:footnote w:type="continuationSeparator" w:id="0">
    <w:p w:rsidR="00F11101" w:rsidRDefault="00F11101" w:rsidP="00CE13C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9F1" w:rsidRDefault="000039F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57D" w:rsidRDefault="0096787A" w:rsidP="00BF5C6F">
    <w:pPr>
      <w:pStyle w:val="Header"/>
      <w:ind w:left="-1800" w:right="-1765"/>
    </w:pPr>
    <w:r>
      <w:rPr>
        <w:noProof/>
        <w:lang w:eastAsia="en-US"/>
      </w:rPr>
      <w:drawing>
        <wp:inline distT="0" distB="0" distL="0" distR="0">
          <wp:extent cx="7563485" cy="158877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63485" cy="158877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9F1" w:rsidRDefault="000039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0EB1"/>
    <w:multiLevelType w:val="hybridMultilevel"/>
    <w:tmpl w:val="C3AAC6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520121"/>
    <w:multiLevelType w:val="hybridMultilevel"/>
    <w:tmpl w:val="F5CAF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4E7BC2"/>
    <w:multiLevelType w:val="hybridMultilevel"/>
    <w:tmpl w:val="91665D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222CB8"/>
    <w:multiLevelType w:val="hybridMultilevel"/>
    <w:tmpl w:val="0D8E3C36"/>
    <w:lvl w:ilvl="0" w:tplc="DFD8E6BA">
      <w:start w:val="1"/>
      <w:numFmt w:val="bullet"/>
      <w:lvlText w:val=""/>
      <w:lvlJc w:val="left"/>
      <w:pPr>
        <w:ind w:left="720" w:hanging="360"/>
      </w:pPr>
      <w:rPr>
        <w:rFonts w:ascii="Symbol" w:eastAsiaTheme="minorHAns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432FCF"/>
    <w:multiLevelType w:val="hybridMultilevel"/>
    <w:tmpl w:val="383CAF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A868D8"/>
    <w:multiLevelType w:val="hybridMultilevel"/>
    <w:tmpl w:val="12C681C8"/>
    <w:lvl w:ilvl="0" w:tplc="6B761BE8">
      <w:start w:val="1"/>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21422B"/>
    <w:multiLevelType w:val="hybridMultilevel"/>
    <w:tmpl w:val="D5FA5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4F1EBC"/>
    <w:multiLevelType w:val="hybridMultilevel"/>
    <w:tmpl w:val="3CF29E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A26FDB"/>
    <w:multiLevelType w:val="hybridMultilevel"/>
    <w:tmpl w:val="EF761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2"/>
  </w:num>
  <w:num w:numId="5">
    <w:abstractNumId w:val="8"/>
  </w:num>
  <w:num w:numId="6">
    <w:abstractNumId w:val="0"/>
  </w:num>
  <w:num w:numId="7">
    <w:abstractNumId w:val="7"/>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72D96"/>
    <w:rsid w:val="000020EA"/>
    <w:rsid w:val="000039F1"/>
    <w:rsid w:val="0012086C"/>
    <w:rsid w:val="00324BAC"/>
    <w:rsid w:val="00581DE2"/>
    <w:rsid w:val="005E35CD"/>
    <w:rsid w:val="00667904"/>
    <w:rsid w:val="006C0661"/>
    <w:rsid w:val="008F0B4C"/>
    <w:rsid w:val="0096787A"/>
    <w:rsid w:val="00B95CEA"/>
    <w:rsid w:val="00C76B17"/>
    <w:rsid w:val="00C852CB"/>
    <w:rsid w:val="00CA552A"/>
    <w:rsid w:val="00CE13C9"/>
    <w:rsid w:val="00F11101"/>
    <w:rsid w:val="00F63D9B"/>
    <w:rsid w:val="00F72D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9F1"/>
    <w:pPr>
      <w:spacing w:line="240" w:lineRule="auto"/>
    </w:pPr>
    <w:rPr>
      <w:rFonts w:ascii="Cambria" w:eastAsia="MS Mincho" w:hAnsi="Cambria" w:cs="Times New Roman"/>
      <w:sz w:val="24"/>
      <w:szCs w:val="24"/>
      <w:lang w:eastAsia="ja-JP" w:bidi="ar-SA"/>
    </w:rPr>
  </w:style>
  <w:style w:type="paragraph" w:styleId="Heading1">
    <w:name w:val="heading 1"/>
    <w:basedOn w:val="Normal"/>
    <w:next w:val="Normal"/>
    <w:link w:val="Heading1Char"/>
    <w:uiPriority w:val="9"/>
    <w:qFormat/>
    <w:rsid w:val="006C066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6C0661"/>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6C066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6C0661"/>
    <w:pPr>
      <w:spacing w:after="0" w:line="271" w:lineRule="auto"/>
      <w:outlineLvl w:val="3"/>
    </w:pPr>
    <w:rPr>
      <w:b/>
      <w:bCs/>
      <w:spacing w:val="5"/>
    </w:rPr>
  </w:style>
  <w:style w:type="paragraph" w:styleId="Heading5">
    <w:name w:val="heading 5"/>
    <w:basedOn w:val="Normal"/>
    <w:next w:val="Normal"/>
    <w:link w:val="Heading5Char"/>
    <w:uiPriority w:val="9"/>
    <w:semiHidden/>
    <w:unhideWhenUsed/>
    <w:qFormat/>
    <w:rsid w:val="006C0661"/>
    <w:pPr>
      <w:spacing w:after="0" w:line="271" w:lineRule="auto"/>
      <w:outlineLvl w:val="4"/>
    </w:pPr>
    <w:rPr>
      <w:i/>
      <w:iCs/>
    </w:rPr>
  </w:style>
  <w:style w:type="paragraph" w:styleId="Heading6">
    <w:name w:val="heading 6"/>
    <w:basedOn w:val="Normal"/>
    <w:next w:val="Normal"/>
    <w:link w:val="Heading6Char"/>
    <w:uiPriority w:val="9"/>
    <w:semiHidden/>
    <w:unhideWhenUsed/>
    <w:qFormat/>
    <w:rsid w:val="006C066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C066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6C066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6C066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661"/>
    <w:pPr>
      <w:ind w:left="720"/>
      <w:contextualSpacing/>
    </w:pPr>
  </w:style>
  <w:style w:type="character" w:customStyle="1" w:styleId="Heading1Char">
    <w:name w:val="Heading 1 Char"/>
    <w:basedOn w:val="DefaultParagraphFont"/>
    <w:link w:val="Heading1"/>
    <w:uiPriority w:val="9"/>
    <w:rsid w:val="006C0661"/>
    <w:rPr>
      <w:smallCaps/>
      <w:spacing w:val="5"/>
      <w:sz w:val="36"/>
      <w:szCs w:val="36"/>
    </w:rPr>
  </w:style>
  <w:style w:type="character" w:customStyle="1" w:styleId="Heading2Char">
    <w:name w:val="Heading 2 Char"/>
    <w:basedOn w:val="DefaultParagraphFont"/>
    <w:link w:val="Heading2"/>
    <w:uiPriority w:val="9"/>
    <w:rsid w:val="006C0661"/>
    <w:rPr>
      <w:smallCaps/>
      <w:sz w:val="28"/>
      <w:szCs w:val="28"/>
    </w:rPr>
  </w:style>
  <w:style w:type="character" w:customStyle="1" w:styleId="Heading3Char">
    <w:name w:val="Heading 3 Char"/>
    <w:basedOn w:val="DefaultParagraphFont"/>
    <w:link w:val="Heading3"/>
    <w:uiPriority w:val="9"/>
    <w:rsid w:val="006C0661"/>
    <w:rPr>
      <w:i/>
      <w:iCs/>
      <w:smallCaps/>
      <w:spacing w:val="5"/>
      <w:sz w:val="26"/>
      <w:szCs w:val="26"/>
    </w:rPr>
  </w:style>
  <w:style w:type="character" w:customStyle="1" w:styleId="Heading4Char">
    <w:name w:val="Heading 4 Char"/>
    <w:basedOn w:val="DefaultParagraphFont"/>
    <w:link w:val="Heading4"/>
    <w:uiPriority w:val="9"/>
    <w:rsid w:val="006C0661"/>
    <w:rPr>
      <w:b/>
      <w:bCs/>
      <w:spacing w:val="5"/>
      <w:sz w:val="24"/>
      <w:szCs w:val="24"/>
    </w:rPr>
  </w:style>
  <w:style w:type="character" w:customStyle="1" w:styleId="Heading5Char">
    <w:name w:val="Heading 5 Char"/>
    <w:basedOn w:val="DefaultParagraphFont"/>
    <w:link w:val="Heading5"/>
    <w:uiPriority w:val="9"/>
    <w:semiHidden/>
    <w:rsid w:val="006C0661"/>
    <w:rPr>
      <w:i/>
      <w:iCs/>
      <w:sz w:val="24"/>
      <w:szCs w:val="24"/>
    </w:rPr>
  </w:style>
  <w:style w:type="character" w:customStyle="1" w:styleId="Heading6Char">
    <w:name w:val="Heading 6 Char"/>
    <w:basedOn w:val="DefaultParagraphFont"/>
    <w:link w:val="Heading6"/>
    <w:uiPriority w:val="9"/>
    <w:semiHidden/>
    <w:rsid w:val="006C066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C066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C0661"/>
    <w:rPr>
      <w:b/>
      <w:bCs/>
      <w:color w:val="7F7F7F" w:themeColor="text1" w:themeTint="80"/>
      <w:sz w:val="20"/>
      <w:szCs w:val="20"/>
    </w:rPr>
  </w:style>
  <w:style w:type="character" w:customStyle="1" w:styleId="Heading9Char">
    <w:name w:val="Heading 9 Char"/>
    <w:basedOn w:val="DefaultParagraphFont"/>
    <w:link w:val="Heading9"/>
    <w:uiPriority w:val="9"/>
    <w:semiHidden/>
    <w:rsid w:val="006C0661"/>
    <w:rPr>
      <w:b/>
      <w:bCs/>
      <w:i/>
      <w:iCs/>
      <w:color w:val="7F7F7F" w:themeColor="text1" w:themeTint="80"/>
      <w:sz w:val="18"/>
      <w:szCs w:val="18"/>
    </w:rPr>
  </w:style>
  <w:style w:type="paragraph" w:styleId="Title">
    <w:name w:val="Title"/>
    <w:basedOn w:val="Normal"/>
    <w:next w:val="Normal"/>
    <w:link w:val="TitleChar"/>
    <w:uiPriority w:val="10"/>
    <w:qFormat/>
    <w:rsid w:val="006C0661"/>
    <w:pPr>
      <w:spacing w:after="300"/>
      <w:contextualSpacing/>
    </w:pPr>
    <w:rPr>
      <w:smallCaps/>
      <w:sz w:val="52"/>
      <w:szCs w:val="52"/>
    </w:rPr>
  </w:style>
  <w:style w:type="character" w:customStyle="1" w:styleId="TitleChar">
    <w:name w:val="Title Char"/>
    <w:basedOn w:val="DefaultParagraphFont"/>
    <w:link w:val="Title"/>
    <w:uiPriority w:val="10"/>
    <w:rsid w:val="006C0661"/>
    <w:rPr>
      <w:smallCaps/>
      <w:sz w:val="52"/>
      <w:szCs w:val="52"/>
    </w:rPr>
  </w:style>
  <w:style w:type="paragraph" w:styleId="Subtitle">
    <w:name w:val="Subtitle"/>
    <w:basedOn w:val="Normal"/>
    <w:next w:val="Normal"/>
    <w:link w:val="SubtitleChar"/>
    <w:uiPriority w:val="11"/>
    <w:qFormat/>
    <w:rsid w:val="006C0661"/>
    <w:rPr>
      <w:i/>
      <w:iCs/>
      <w:smallCaps/>
      <w:spacing w:val="10"/>
      <w:sz w:val="28"/>
      <w:szCs w:val="28"/>
    </w:rPr>
  </w:style>
  <w:style w:type="character" w:customStyle="1" w:styleId="SubtitleChar">
    <w:name w:val="Subtitle Char"/>
    <w:basedOn w:val="DefaultParagraphFont"/>
    <w:link w:val="Subtitle"/>
    <w:uiPriority w:val="11"/>
    <w:rsid w:val="006C0661"/>
    <w:rPr>
      <w:i/>
      <w:iCs/>
      <w:smallCaps/>
      <w:spacing w:val="10"/>
      <w:sz w:val="28"/>
      <w:szCs w:val="28"/>
    </w:rPr>
  </w:style>
  <w:style w:type="character" w:styleId="Strong">
    <w:name w:val="Strong"/>
    <w:uiPriority w:val="22"/>
    <w:qFormat/>
    <w:rsid w:val="006C0661"/>
    <w:rPr>
      <w:b/>
      <w:bCs/>
    </w:rPr>
  </w:style>
  <w:style w:type="character" w:styleId="Emphasis">
    <w:name w:val="Emphasis"/>
    <w:uiPriority w:val="20"/>
    <w:qFormat/>
    <w:rsid w:val="006C0661"/>
    <w:rPr>
      <w:b/>
      <w:bCs/>
      <w:i/>
      <w:iCs/>
      <w:spacing w:val="10"/>
    </w:rPr>
  </w:style>
  <w:style w:type="paragraph" w:styleId="NoSpacing">
    <w:name w:val="No Spacing"/>
    <w:basedOn w:val="Normal"/>
    <w:uiPriority w:val="1"/>
    <w:qFormat/>
    <w:rsid w:val="006C0661"/>
    <w:pPr>
      <w:spacing w:after="0"/>
    </w:pPr>
  </w:style>
  <w:style w:type="paragraph" w:styleId="Quote">
    <w:name w:val="Quote"/>
    <w:basedOn w:val="Normal"/>
    <w:next w:val="Normal"/>
    <w:link w:val="QuoteChar"/>
    <w:uiPriority w:val="29"/>
    <w:qFormat/>
    <w:rsid w:val="006C0661"/>
    <w:rPr>
      <w:i/>
      <w:iCs/>
    </w:rPr>
  </w:style>
  <w:style w:type="character" w:customStyle="1" w:styleId="QuoteChar">
    <w:name w:val="Quote Char"/>
    <w:basedOn w:val="DefaultParagraphFont"/>
    <w:link w:val="Quote"/>
    <w:uiPriority w:val="29"/>
    <w:rsid w:val="006C0661"/>
    <w:rPr>
      <w:i/>
      <w:iCs/>
    </w:rPr>
  </w:style>
  <w:style w:type="paragraph" w:styleId="IntenseQuote">
    <w:name w:val="Intense Quote"/>
    <w:basedOn w:val="Normal"/>
    <w:next w:val="Normal"/>
    <w:link w:val="IntenseQuoteChar"/>
    <w:uiPriority w:val="30"/>
    <w:qFormat/>
    <w:rsid w:val="006C066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6C0661"/>
    <w:rPr>
      <w:i/>
      <w:iCs/>
    </w:rPr>
  </w:style>
  <w:style w:type="character" w:styleId="SubtleEmphasis">
    <w:name w:val="Subtle Emphasis"/>
    <w:uiPriority w:val="19"/>
    <w:qFormat/>
    <w:rsid w:val="006C0661"/>
    <w:rPr>
      <w:i/>
      <w:iCs/>
    </w:rPr>
  </w:style>
  <w:style w:type="character" w:styleId="IntenseEmphasis">
    <w:name w:val="Intense Emphasis"/>
    <w:uiPriority w:val="21"/>
    <w:qFormat/>
    <w:rsid w:val="006C0661"/>
    <w:rPr>
      <w:b/>
      <w:bCs/>
      <w:i/>
      <w:iCs/>
    </w:rPr>
  </w:style>
  <w:style w:type="character" w:styleId="SubtleReference">
    <w:name w:val="Subtle Reference"/>
    <w:basedOn w:val="DefaultParagraphFont"/>
    <w:uiPriority w:val="31"/>
    <w:qFormat/>
    <w:rsid w:val="006C0661"/>
    <w:rPr>
      <w:smallCaps/>
    </w:rPr>
  </w:style>
  <w:style w:type="character" w:styleId="IntenseReference">
    <w:name w:val="Intense Reference"/>
    <w:uiPriority w:val="32"/>
    <w:qFormat/>
    <w:rsid w:val="006C0661"/>
    <w:rPr>
      <w:b/>
      <w:bCs/>
      <w:smallCaps/>
    </w:rPr>
  </w:style>
  <w:style w:type="character" w:styleId="BookTitle">
    <w:name w:val="Book Title"/>
    <w:basedOn w:val="DefaultParagraphFont"/>
    <w:uiPriority w:val="33"/>
    <w:qFormat/>
    <w:rsid w:val="006C0661"/>
    <w:rPr>
      <w:i/>
      <w:iCs/>
      <w:smallCaps/>
      <w:spacing w:val="5"/>
    </w:rPr>
  </w:style>
  <w:style w:type="paragraph" w:styleId="TOCHeading">
    <w:name w:val="TOC Heading"/>
    <w:basedOn w:val="Heading1"/>
    <w:next w:val="Normal"/>
    <w:uiPriority w:val="39"/>
    <w:semiHidden/>
    <w:unhideWhenUsed/>
    <w:qFormat/>
    <w:rsid w:val="006C0661"/>
    <w:pPr>
      <w:outlineLvl w:val="9"/>
    </w:pPr>
  </w:style>
  <w:style w:type="paragraph" w:styleId="BalloonText">
    <w:name w:val="Balloon Text"/>
    <w:basedOn w:val="Normal"/>
    <w:link w:val="BalloonTextChar"/>
    <w:uiPriority w:val="99"/>
    <w:semiHidden/>
    <w:unhideWhenUsed/>
    <w:rsid w:val="00F72D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96"/>
    <w:rPr>
      <w:rFonts w:ascii="Tahoma" w:hAnsi="Tahoma" w:cs="Tahoma"/>
      <w:sz w:val="16"/>
      <w:szCs w:val="16"/>
      <w:lang w:val="en-AU"/>
    </w:rPr>
  </w:style>
  <w:style w:type="character" w:styleId="Hyperlink">
    <w:name w:val="Hyperlink"/>
    <w:basedOn w:val="DefaultParagraphFont"/>
    <w:uiPriority w:val="99"/>
    <w:unhideWhenUsed/>
    <w:rsid w:val="00F72D96"/>
    <w:rPr>
      <w:color w:val="0000FF"/>
      <w:u w:val="single"/>
    </w:rPr>
  </w:style>
  <w:style w:type="character" w:styleId="FollowedHyperlink">
    <w:name w:val="FollowedHyperlink"/>
    <w:basedOn w:val="DefaultParagraphFont"/>
    <w:uiPriority w:val="99"/>
    <w:semiHidden/>
    <w:unhideWhenUsed/>
    <w:rsid w:val="00F72D96"/>
    <w:rPr>
      <w:color w:val="800080" w:themeColor="followedHyperlink"/>
      <w:u w:val="single"/>
    </w:rPr>
  </w:style>
  <w:style w:type="table" w:styleId="TableGrid">
    <w:name w:val="Table Grid"/>
    <w:basedOn w:val="TableNormal"/>
    <w:uiPriority w:val="59"/>
    <w:rsid w:val="00F63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020EA"/>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96787A"/>
    <w:pPr>
      <w:tabs>
        <w:tab w:val="center" w:pos="4320"/>
        <w:tab w:val="right" w:pos="8640"/>
      </w:tabs>
      <w:spacing w:after="0"/>
    </w:pPr>
  </w:style>
  <w:style w:type="character" w:customStyle="1" w:styleId="HeaderChar">
    <w:name w:val="Header Char"/>
    <w:basedOn w:val="DefaultParagraphFont"/>
    <w:link w:val="Header"/>
    <w:uiPriority w:val="99"/>
    <w:rsid w:val="0096787A"/>
    <w:rPr>
      <w:rFonts w:ascii="Cambria" w:eastAsia="MS Mincho" w:hAnsi="Cambria" w:cs="Times New Roman"/>
      <w:sz w:val="24"/>
      <w:szCs w:val="24"/>
      <w:lang w:eastAsia="ja-JP" w:bidi="ar-SA"/>
    </w:rPr>
  </w:style>
  <w:style w:type="paragraph" w:styleId="Footer">
    <w:name w:val="footer"/>
    <w:basedOn w:val="Normal"/>
    <w:link w:val="FooterChar"/>
    <w:uiPriority w:val="99"/>
    <w:unhideWhenUsed/>
    <w:rsid w:val="0096787A"/>
    <w:pPr>
      <w:tabs>
        <w:tab w:val="center" w:pos="4320"/>
        <w:tab w:val="right" w:pos="8640"/>
      </w:tabs>
      <w:spacing w:after="0"/>
    </w:pPr>
  </w:style>
  <w:style w:type="character" w:customStyle="1" w:styleId="FooterChar">
    <w:name w:val="Footer Char"/>
    <w:basedOn w:val="DefaultParagraphFont"/>
    <w:link w:val="Footer"/>
    <w:uiPriority w:val="99"/>
    <w:rsid w:val="0096787A"/>
    <w:rPr>
      <w:rFonts w:ascii="Cambria" w:eastAsia="MS Mincho" w:hAnsi="Cambria" w:cs="Times New Roman"/>
      <w:sz w:val="24"/>
      <w:szCs w:val="24"/>
      <w:lang w:eastAsia="ja-JP" w:bidi="ar-SA"/>
    </w:rPr>
  </w:style>
</w:styles>
</file>

<file path=word/webSettings.xml><?xml version="1.0" encoding="utf-8"?>
<w:webSettings xmlns:r="http://schemas.openxmlformats.org/officeDocument/2006/relationships" xmlns:w="http://schemas.openxmlformats.org/wordprocessingml/2006/main">
  <w:divs>
    <w:div w:id="441733159">
      <w:bodyDiv w:val="1"/>
      <w:marLeft w:val="0"/>
      <w:marRight w:val="0"/>
      <w:marTop w:val="0"/>
      <w:marBottom w:val="0"/>
      <w:divBdr>
        <w:top w:val="none" w:sz="0" w:space="0" w:color="auto"/>
        <w:left w:val="none" w:sz="0" w:space="0" w:color="auto"/>
        <w:bottom w:val="none" w:sz="0" w:space="0" w:color="auto"/>
        <w:right w:val="none" w:sz="0" w:space="0" w:color="auto"/>
      </w:divBdr>
    </w:div>
    <w:div w:id="642933627">
      <w:bodyDiv w:val="1"/>
      <w:marLeft w:val="0"/>
      <w:marRight w:val="0"/>
      <w:marTop w:val="0"/>
      <w:marBottom w:val="0"/>
      <w:divBdr>
        <w:top w:val="none" w:sz="0" w:space="0" w:color="auto"/>
        <w:left w:val="none" w:sz="0" w:space="0" w:color="auto"/>
        <w:bottom w:val="none" w:sz="0" w:space="0" w:color="auto"/>
        <w:right w:val="none" w:sz="0" w:space="0" w:color="auto"/>
      </w:divBdr>
    </w:div>
    <w:div w:id="1314917775">
      <w:bodyDiv w:val="1"/>
      <w:marLeft w:val="0"/>
      <w:marRight w:val="0"/>
      <w:marTop w:val="0"/>
      <w:marBottom w:val="0"/>
      <w:divBdr>
        <w:top w:val="none" w:sz="0" w:space="0" w:color="auto"/>
        <w:left w:val="none" w:sz="0" w:space="0" w:color="auto"/>
        <w:bottom w:val="none" w:sz="0" w:space="0" w:color="auto"/>
        <w:right w:val="none" w:sz="0" w:space="0" w:color="auto"/>
      </w:divBdr>
    </w:div>
    <w:div w:id="188555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ncbi.nlm.nih.gov/pmc/articles/PMC2716159/figure/F12/"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teachmeanatomy.info/back/muscles/intrinsic" TargetMode="External"/><Relationship Id="rId7" Type="http://schemas.openxmlformats.org/officeDocument/2006/relationships/hyperlink" Target="https://teachmeanatomy.info/back/muscles/intrinsic" TargetMode="External"/><Relationship Id="rId12" Type="http://schemas.openxmlformats.org/officeDocument/2006/relationships/hyperlink" Target="https://www.ncbi.nlm.nih.gov/pmc/articles/PMC2716159/figure/F4/" TargetMode="Externa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ncbi.nlm.nih.gov/pmc/articles/PMC2716159/figure/F9/" TargetMode="External"/><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ncbi.nlm.nih.gov/pmc/articles/PMC2716159/"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179/jmt.2008.16.4.84E" TargetMode="External"/><Relationship Id="rId14" Type="http://schemas.openxmlformats.org/officeDocument/2006/relationships/hyperlink" Target="https://www.ncbi.nlm.nih.gov/pmc/articles/PMC2716159/figure/F6/" TargetMode="External"/><Relationship Id="rId22" Type="http://schemas.openxmlformats.org/officeDocument/2006/relationships/hyperlink" Target="https://www.sciencedirect.com/topics/neuroscience/multifidus-muscle"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1038</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Eglitis</dc:creator>
  <cp:lastModifiedBy>Emily Eglitis</cp:lastModifiedBy>
  <cp:revision>3</cp:revision>
  <dcterms:created xsi:type="dcterms:W3CDTF">2021-02-10T04:01:00Z</dcterms:created>
  <dcterms:modified xsi:type="dcterms:W3CDTF">2021-02-10T04:36:00Z</dcterms:modified>
</cp:coreProperties>
</file>