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FC" w:rsidRPr="00161DFC" w:rsidRDefault="00161DFC" w:rsidP="00161DFC">
      <w:pPr>
        <w:spacing w:after="0" w:line="240" w:lineRule="auto"/>
        <w:rPr>
          <w:rFonts w:ascii="&amp;quot" w:eastAsia="Times New Roman" w:hAnsi="&amp;quot" w:cs="Times New Roman"/>
          <w:color w:val="151B26"/>
          <w:sz w:val="24"/>
          <w:szCs w:val="24"/>
          <w:lang w:eastAsia="en-AU" w:bidi="ar-SA"/>
        </w:rPr>
      </w:pPr>
      <w:r w:rsidRPr="00161DFC">
        <w:rPr>
          <w:rFonts w:ascii="inherit" w:eastAsia="Times New Roman" w:hAnsi="inherit" w:cs="Times New Roman"/>
          <w:b/>
          <w:bCs/>
          <w:color w:val="151B26"/>
          <w:sz w:val="24"/>
          <w:szCs w:val="24"/>
          <w:bdr w:val="none" w:sz="0" w:space="0" w:color="auto" w:frame="1"/>
          <w:lang w:eastAsia="en-AU" w:bidi="ar-SA"/>
        </w:rPr>
        <w:t>Body Region/Theme:</w:t>
      </w:r>
      <w:r w:rsidRPr="00FC0521">
        <w:rPr>
          <w:rFonts w:ascii="inherit" w:eastAsia="Times New Roman" w:hAnsi="inherit" w:cs="Times New Roman"/>
          <w:b/>
          <w:bCs/>
          <w:color w:val="151B26"/>
          <w:sz w:val="24"/>
          <w:szCs w:val="24"/>
          <w:bdr w:val="none" w:sz="0" w:space="0" w:color="auto" w:frame="1"/>
          <w:lang w:eastAsia="en-AU" w:bidi="ar-SA"/>
        </w:rPr>
        <w:t xml:space="preserve"> Foot and Ankle</w:t>
      </w:r>
      <w:r w:rsidR="00FC0521">
        <w:rPr>
          <w:rFonts w:ascii="inherit" w:eastAsia="Times New Roman" w:hAnsi="inherit" w:cs="Times New Roman"/>
          <w:b/>
          <w:bCs/>
          <w:color w:val="151B26"/>
          <w:sz w:val="24"/>
          <w:szCs w:val="24"/>
          <w:bdr w:val="none" w:sz="0" w:space="0" w:color="auto" w:frame="1"/>
          <w:lang w:eastAsia="en-AU" w:bidi="ar-SA"/>
        </w:rPr>
        <w:t xml:space="preserve"> (Jayne Rossiter)</w:t>
      </w:r>
    </w:p>
    <w:p w:rsidR="00161DFC" w:rsidRPr="00FC0521" w:rsidRDefault="00161DFC"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r w:rsidRPr="00161DFC">
        <w:rPr>
          <w:rFonts w:ascii="inherit" w:eastAsia="Times New Roman" w:hAnsi="inherit" w:cs="Times New Roman"/>
          <w:b/>
          <w:bCs/>
          <w:color w:val="151B26"/>
          <w:sz w:val="24"/>
          <w:szCs w:val="24"/>
          <w:bdr w:val="none" w:sz="0" w:space="0" w:color="auto" w:frame="1"/>
          <w:lang w:eastAsia="en-AU" w:bidi="ar-SA"/>
        </w:rPr>
        <w:t>Specific condition:</w:t>
      </w:r>
      <w:r w:rsidRPr="00FC0521">
        <w:rPr>
          <w:rFonts w:ascii="inherit" w:eastAsia="Times New Roman" w:hAnsi="inherit" w:cs="Times New Roman"/>
          <w:b/>
          <w:bCs/>
          <w:color w:val="151B26"/>
          <w:sz w:val="24"/>
          <w:szCs w:val="24"/>
          <w:bdr w:val="none" w:sz="0" w:space="0" w:color="auto" w:frame="1"/>
          <w:lang w:eastAsia="en-AU" w:bidi="ar-SA"/>
        </w:rPr>
        <w:t xml:space="preserve"> Ankle Sprain and Instability</w:t>
      </w:r>
    </w:p>
    <w:p w:rsidR="00E53F37" w:rsidRPr="00FC0521" w:rsidRDefault="00E53F37"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p>
    <w:p w:rsidR="00E53F37" w:rsidRDefault="00E53F37"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r w:rsidRPr="00FC0521">
        <w:rPr>
          <w:rFonts w:ascii="inherit" w:eastAsia="Times New Roman" w:hAnsi="inherit" w:cs="Times New Roman"/>
          <w:b/>
          <w:bCs/>
          <w:color w:val="151B26"/>
          <w:sz w:val="24"/>
          <w:szCs w:val="24"/>
          <w:bdr w:val="none" w:sz="0" w:space="0" w:color="auto" w:frame="1"/>
          <w:lang w:eastAsia="en-AU" w:bidi="ar-SA"/>
        </w:rPr>
        <w:t xml:space="preserve">Lateral Ankle Mechanism/History </w:t>
      </w:r>
    </w:p>
    <w:p w:rsidR="008010A8" w:rsidRPr="008010A8" w:rsidRDefault="00E53F37" w:rsidP="008010A8">
      <w:pPr>
        <w:spacing w:after="0" w:line="240" w:lineRule="auto"/>
        <w:rPr>
          <w:rFonts w:ascii="&amp;quot" w:eastAsia="Times New Roman" w:hAnsi="&amp;quot" w:cs="Times New Roman"/>
          <w:sz w:val="24"/>
          <w:szCs w:val="24"/>
          <w:lang w:eastAsia="en-AU" w:bidi="ar-SA"/>
        </w:rPr>
      </w:pPr>
      <w:r w:rsidRPr="008010A8">
        <w:rPr>
          <w:rFonts w:ascii="inherit" w:eastAsia="Times New Roman" w:hAnsi="inherit" w:cs="Times New Roman"/>
          <w:sz w:val="24"/>
          <w:szCs w:val="24"/>
          <w:bdr w:val="none" w:sz="0" w:space="0" w:color="auto" w:frame="1"/>
          <w:lang w:eastAsia="en-AU" w:bidi="ar-SA"/>
        </w:rPr>
        <w:t xml:space="preserve">1. </w:t>
      </w:r>
      <w:r w:rsidR="008010A8" w:rsidRPr="008010A8">
        <w:rPr>
          <w:rFonts w:ascii="&amp;quot" w:eastAsia="Times New Roman" w:hAnsi="&amp;quot" w:cs="Times New Roman"/>
          <w:sz w:val="24"/>
          <w:szCs w:val="24"/>
          <w:lang w:eastAsia="en-AU" w:bidi="ar-SA"/>
        </w:rPr>
        <w:t xml:space="preserve">Caused by </w:t>
      </w:r>
      <w:r w:rsidR="008010A8" w:rsidRPr="008010A8">
        <w:rPr>
          <w:rFonts w:ascii="&amp;quot" w:eastAsia="Times New Roman" w:hAnsi="&amp;quot" w:cs="Times New Roman" w:hint="eastAsia"/>
          <w:sz w:val="24"/>
          <w:szCs w:val="24"/>
          <w:lang w:eastAsia="en-AU" w:bidi="ar-SA"/>
        </w:rPr>
        <w:t xml:space="preserve">landing on the outside of your foot and forcing your </w:t>
      </w:r>
      <w:r w:rsidR="008010A8" w:rsidRPr="008010A8">
        <w:rPr>
          <w:rFonts w:ascii="&amp;quot" w:eastAsia="Times New Roman" w:hAnsi="&amp;quot" w:cs="Times New Roman"/>
          <w:sz w:val="24"/>
          <w:szCs w:val="24"/>
          <w:lang w:eastAsia="en-AU" w:bidi="ar-SA"/>
        </w:rPr>
        <w:t>ankle</w:t>
      </w:r>
      <w:r w:rsidR="008010A8" w:rsidRPr="008010A8">
        <w:rPr>
          <w:rFonts w:ascii="&amp;quot" w:eastAsia="Times New Roman" w:hAnsi="&amp;quot" w:cs="Times New Roman" w:hint="eastAsia"/>
          <w:sz w:val="24"/>
          <w:szCs w:val="24"/>
          <w:lang w:eastAsia="en-AU" w:bidi="ar-SA"/>
        </w:rPr>
        <w:t xml:space="preserve"> to roll outwards</w:t>
      </w:r>
      <w:r w:rsidR="008010A8" w:rsidRPr="008010A8">
        <w:rPr>
          <w:rFonts w:ascii="&amp;quot" w:eastAsia="Times New Roman" w:hAnsi="&amp;quot" w:cs="Times New Roman"/>
          <w:sz w:val="24"/>
          <w:szCs w:val="24"/>
          <w:lang w:eastAsia="en-AU" w:bidi="ar-SA"/>
        </w:rPr>
        <w:t xml:space="preserve"> whilst the foot turns inward. This causes the lateral ligaments to stretch and possib</w:t>
      </w:r>
      <w:r w:rsidR="008010A8">
        <w:rPr>
          <w:rFonts w:ascii="&amp;quot" w:eastAsia="Times New Roman" w:hAnsi="&amp;quot" w:cs="Times New Roman"/>
          <w:sz w:val="24"/>
          <w:szCs w:val="24"/>
          <w:lang w:eastAsia="en-AU" w:bidi="ar-SA"/>
        </w:rPr>
        <w:t>ly</w:t>
      </w:r>
      <w:r w:rsidR="008010A8" w:rsidRPr="008010A8">
        <w:rPr>
          <w:rFonts w:ascii="&amp;quot" w:eastAsia="Times New Roman" w:hAnsi="&amp;quot" w:cs="Times New Roman"/>
          <w:sz w:val="24"/>
          <w:szCs w:val="24"/>
          <w:lang w:eastAsia="en-AU" w:bidi="ar-SA"/>
        </w:rPr>
        <w:t xml:space="preserve"> tear. This commonly happens when</w:t>
      </w:r>
      <w:r w:rsidR="008010A8" w:rsidRPr="008010A8">
        <w:rPr>
          <w:rFonts w:ascii="&amp;quot" w:eastAsia="Times New Roman" w:hAnsi="&amp;quot" w:cs="Times New Roman" w:hint="eastAsia"/>
          <w:sz w:val="24"/>
          <w:szCs w:val="24"/>
          <w:lang w:eastAsia="en-AU" w:bidi="ar-SA"/>
        </w:rPr>
        <w:t xml:space="preserve"> </w:t>
      </w:r>
      <w:r w:rsidR="008010A8" w:rsidRPr="008010A8">
        <w:rPr>
          <w:rFonts w:ascii="&amp;quot" w:eastAsia="Times New Roman" w:hAnsi="&amp;quot" w:cs="Times New Roman"/>
          <w:sz w:val="24"/>
          <w:szCs w:val="24"/>
          <w:lang w:eastAsia="en-AU" w:bidi="ar-SA"/>
        </w:rPr>
        <w:t>landing on someone</w:t>
      </w:r>
      <w:r w:rsidR="008010A8" w:rsidRPr="008010A8">
        <w:rPr>
          <w:rFonts w:ascii="&amp;quot" w:eastAsia="Times New Roman" w:hAnsi="&amp;quot" w:cs="Times New Roman" w:hint="eastAsia"/>
          <w:sz w:val="24"/>
          <w:szCs w:val="24"/>
          <w:lang w:eastAsia="en-AU" w:bidi="ar-SA"/>
        </w:rPr>
        <w:t>’</w:t>
      </w:r>
      <w:r w:rsidR="008010A8" w:rsidRPr="008010A8">
        <w:rPr>
          <w:rFonts w:ascii="&amp;quot" w:eastAsia="Times New Roman" w:hAnsi="&amp;quot" w:cs="Times New Roman"/>
          <w:sz w:val="24"/>
          <w:szCs w:val="24"/>
          <w:lang w:eastAsia="en-AU" w:bidi="ar-SA"/>
        </w:rPr>
        <w:t>s foot in a sporting match, or on uneven surfaces.</w:t>
      </w:r>
    </w:p>
    <w:p w:rsidR="00E53F37" w:rsidRPr="00FC0521" w:rsidRDefault="00E53F37" w:rsidP="00E53F37">
      <w:pPr>
        <w:spacing w:after="0" w:line="240" w:lineRule="auto"/>
        <w:rPr>
          <w:rFonts w:ascii="inherit" w:eastAsia="Times New Roman" w:hAnsi="inherit" w:cs="Times New Roman"/>
          <w:color w:val="151B26"/>
          <w:sz w:val="24"/>
          <w:szCs w:val="24"/>
          <w:bdr w:val="none" w:sz="0" w:space="0" w:color="auto" w:frame="1"/>
          <w:lang w:eastAsia="en-AU" w:bidi="ar-SA"/>
        </w:rPr>
      </w:pPr>
      <w:r w:rsidRPr="00FC0521">
        <w:rPr>
          <w:rFonts w:ascii="inherit" w:eastAsia="Times New Roman" w:hAnsi="inherit" w:cs="Times New Roman"/>
          <w:color w:val="151B26"/>
          <w:sz w:val="24"/>
          <w:szCs w:val="24"/>
          <w:bdr w:val="none" w:sz="0" w:space="0" w:color="auto" w:frame="1"/>
          <w:lang w:eastAsia="en-AU" w:bidi="ar-SA"/>
        </w:rPr>
        <w:t xml:space="preserve">2. </w:t>
      </w:r>
      <w:r w:rsidR="008010A8">
        <w:rPr>
          <w:rFonts w:ascii="inherit" w:eastAsia="Times New Roman" w:hAnsi="inherit" w:cs="Times New Roman"/>
          <w:color w:val="151B26"/>
          <w:sz w:val="24"/>
          <w:szCs w:val="24"/>
          <w:bdr w:val="none" w:sz="0" w:space="0" w:color="auto" w:frame="1"/>
          <w:lang w:eastAsia="en-AU" w:bidi="ar-SA"/>
        </w:rPr>
        <w:t xml:space="preserve">You may hear a </w:t>
      </w:r>
      <w:r w:rsidRPr="00FC0521">
        <w:rPr>
          <w:rFonts w:ascii="inherit" w:eastAsia="Times New Roman" w:hAnsi="inherit" w:cs="Times New Roman"/>
          <w:color w:val="151B26"/>
          <w:sz w:val="24"/>
          <w:szCs w:val="24"/>
          <w:bdr w:val="none" w:sz="0" w:space="0" w:color="auto" w:frame="1"/>
          <w:lang w:eastAsia="en-AU" w:bidi="ar-SA"/>
        </w:rPr>
        <w:t xml:space="preserve">“popping” </w:t>
      </w:r>
      <w:r w:rsidR="008010A8">
        <w:rPr>
          <w:rFonts w:ascii="inherit" w:eastAsia="Times New Roman" w:hAnsi="inherit" w:cs="Times New Roman"/>
          <w:color w:val="151B26"/>
          <w:sz w:val="24"/>
          <w:szCs w:val="24"/>
          <w:bdr w:val="none" w:sz="0" w:space="0" w:color="auto" w:frame="1"/>
          <w:lang w:eastAsia="en-AU" w:bidi="ar-SA"/>
        </w:rPr>
        <w:t>noise or feel a</w:t>
      </w:r>
      <w:r w:rsidRPr="00FC0521">
        <w:rPr>
          <w:rFonts w:ascii="inherit" w:eastAsia="Times New Roman" w:hAnsi="inherit" w:cs="Times New Roman"/>
          <w:color w:val="151B26"/>
          <w:sz w:val="24"/>
          <w:szCs w:val="24"/>
          <w:bdr w:val="none" w:sz="0" w:space="0" w:color="auto" w:frame="1"/>
          <w:lang w:eastAsia="en-AU" w:bidi="ar-SA"/>
        </w:rPr>
        <w:t xml:space="preserve"> “tearing” sensation</w:t>
      </w:r>
      <w:r w:rsidR="008010A8">
        <w:rPr>
          <w:rFonts w:ascii="inherit" w:eastAsia="Times New Roman" w:hAnsi="inherit" w:cs="Times New Roman"/>
          <w:color w:val="151B26"/>
          <w:sz w:val="24"/>
          <w:szCs w:val="24"/>
          <w:bdr w:val="none" w:sz="0" w:space="0" w:color="auto" w:frame="1"/>
          <w:lang w:eastAsia="en-AU" w:bidi="ar-SA"/>
        </w:rPr>
        <w:t xml:space="preserve"> on the outside of your ankle.</w:t>
      </w:r>
    </w:p>
    <w:p w:rsidR="00E53F37" w:rsidRPr="00FC0521" w:rsidRDefault="00E53F37" w:rsidP="00E53F37">
      <w:pPr>
        <w:spacing w:after="0" w:line="240" w:lineRule="auto"/>
        <w:rPr>
          <w:rFonts w:ascii="&amp;quot" w:eastAsia="Times New Roman" w:hAnsi="&amp;quot" w:cs="Times New Roman"/>
          <w:color w:val="151B26"/>
          <w:sz w:val="24"/>
          <w:szCs w:val="24"/>
          <w:lang w:eastAsia="en-AU" w:bidi="ar-SA"/>
        </w:rPr>
      </w:pPr>
      <w:r w:rsidRPr="00FC0521">
        <w:rPr>
          <w:rFonts w:ascii="inherit" w:eastAsia="Times New Roman" w:hAnsi="inherit" w:cs="Times New Roman"/>
          <w:color w:val="151B26"/>
          <w:sz w:val="24"/>
          <w:szCs w:val="24"/>
          <w:bdr w:val="none" w:sz="0" w:space="0" w:color="auto" w:frame="1"/>
          <w:lang w:eastAsia="en-AU" w:bidi="ar-SA"/>
        </w:rPr>
        <w:t xml:space="preserve">3. </w:t>
      </w:r>
      <w:r w:rsidR="008010A8">
        <w:rPr>
          <w:rFonts w:ascii="inherit" w:eastAsia="Times New Roman" w:hAnsi="inherit" w:cs="Times New Roman"/>
          <w:color w:val="151B26"/>
          <w:sz w:val="24"/>
          <w:szCs w:val="24"/>
          <w:bdr w:val="none" w:sz="0" w:space="0" w:color="auto" w:frame="1"/>
          <w:lang w:eastAsia="en-AU" w:bidi="ar-SA"/>
        </w:rPr>
        <w:t>You may have a previous history of ankle sprains.</w:t>
      </w:r>
    </w:p>
    <w:p w:rsidR="00CA34BA" w:rsidRPr="00161DFC" w:rsidRDefault="00CA34BA" w:rsidP="00161DFC">
      <w:pPr>
        <w:spacing w:after="0" w:line="240" w:lineRule="auto"/>
        <w:rPr>
          <w:rFonts w:ascii="&amp;quot" w:eastAsia="Times New Roman" w:hAnsi="&amp;quot" w:cs="Times New Roman"/>
          <w:color w:val="151B26"/>
          <w:sz w:val="24"/>
          <w:szCs w:val="24"/>
          <w:lang w:eastAsia="en-AU" w:bidi="ar-SA"/>
        </w:rPr>
      </w:pPr>
    </w:p>
    <w:p w:rsidR="00161DFC" w:rsidRPr="00161DFC" w:rsidRDefault="00161DFC" w:rsidP="00161DFC">
      <w:pPr>
        <w:spacing w:after="0" w:line="240" w:lineRule="auto"/>
        <w:rPr>
          <w:rFonts w:ascii="&amp;quot" w:eastAsia="Times New Roman" w:hAnsi="&amp;quot" w:cs="Times New Roman"/>
          <w:color w:val="151B26"/>
          <w:sz w:val="24"/>
          <w:szCs w:val="24"/>
          <w:lang w:eastAsia="en-AU" w:bidi="ar-SA"/>
        </w:rPr>
      </w:pPr>
      <w:r w:rsidRPr="00161DFC">
        <w:rPr>
          <w:rFonts w:ascii="inherit" w:eastAsia="Times New Roman" w:hAnsi="inherit" w:cs="Times New Roman"/>
          <w:b/>
          <w:bCs/>
          <w:color w:val="151B26"/>
          <w:sz w:val="24"/>
          <w:szCs w:val="24"/>
          <w:bdr w:val="none" w:sz="0" w:space="0" w:color="auto" w:frame="1"/>
          <w:lang w:eastAsia="en-AU" w:bidi="ar-SA"/>
        </w:rPr>
        <w:t xml:space="preserve">5 Symptoms </w:t>
      </w:r>
    </w:p>
    <w:p w:rsidR="00161DFC" w:rsidRPr="00161DFC" w:rsidRDefault="00E53F37" w:rsidP="00161DFC">
      <w:pPr>
        <w:numPr>
          <w:ilvl w:val="0"/>
          <w:numId w:val="1"/>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Pa</w:t>
      </w:r>
      <w:r w:rsidR="00E300DD">
        <w:rPr>
          <w:rFonts w:ascii="inherit" w:eastAsia="Times New Roman" w:hAnsi="inherit" w:cs="Times New Roman"/>
          <w:color w:val="151B26"/>
          <w:sz w:val="24"/>
          <w:szCs w:val="24"/>
          <w:lang w:eastAsia="en-AU" w:bidi="ar-SA"/>
        </w:rPr>
        <w:t xml:space="preserve">in may be experienced on </w:t>
      </w:r>
      <w:proofErr w:type="spellStart"/>
      <w:r w:rsidR="00E300DD">
        <w:rPr>
          <w:rFonts w:ascii="inherit" w:eastAsia="Times New Roman" w:hAnsi="inherit" w:cs="Times New Roman"/>
          <w:color w:val="151B26"/>
          <w:sz w:val="24"/>
          <w:szCs w:val="24"/>
          <w:lang w:eastAsia="en-AU" w:bidi="ar-SA"/>
        </w:rPr>
        <w:t>weightbearing</w:t>
      </w:r>
      <w:proofErr w:type="spellEnd"/>
      <w:r w:rsidR="00E300DD">
        <w:rPr>
          <w:rFonts w:ascii="inherit" w:eastAsia="Times New Roman" w:hAnsi="inherit" w:cs="Times New Roman"/>
          <w:color w:val="151B26"/>
          <w:sz w:val="24"/>
          <w:szCs w:val="24"/>
          <w:lang w:eastAsia="en-AU" w:bidi="ar-SA"/>
        </w:rPr>
        <w:t xml:space="preserve"> and rolling your foot inwards (</w:t>
      </w:r>
      <w:proofErr w:type="spellStart"/>
      <w:r w:rsidR="00E300DD">
        <w:rPr>
          <w:rFonts w:ascii="inherit" w:eastAsia="Times New Roman" w:hAnsi="inherit" w:cs="Times New Roman"/>
          <w:color w:val="151B26"/>
          <w:sz w:val="24"/>
          <w:szCs w:val="24"/>
          <w:lang w:eastAsia="en-AU" w:bidi="ar-SA"/>
        </w:rPr>
        <w:t>plantarflexion</w:t>
      </w:r>
      <w:proofErr w:type="spellEnd"/>
      <w:r w:rsidR="00E300DD">
        <w:rPr>
          <w:rFonts w:ascii="inherit" w:eastAsia="Times New Roman" w:hAnsi="inherit" w:cs="Times New Roman"/>
          <w:color w:val="151B26"/>
          <w:sz w:val="24"/>
          <w:szCs w:val="24"/>
          <w:lang w:eastAsia="en-AU" w:bidi="ar-SA"/>
        </w:rPr>
        <w:t xml:space="preserve"> and inversion).</w:t>
      </w:r>
    </w:p>
    <w:p w:rsidR="00161DFC" w:rsidRPr="00161DFC" w:rsidRDefault="00E53F37" w:rsidP="00161DFC">
      <w:pPr>
        <w:numPr>
          <w:ilvl w:val="0"/>
          <w:numId w:val="1"/>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Swelling</w:t>
      </w:r>
      <w:r w:rsidR="00CA34BA">
        <w:rPr>
          <w:rFonts w:ascii="inherit" w:eastAsia="Times New Roman" w:hAnsi="inherit" w:cs="Times New Roman"/>
          <w:color w:val="151B26"/>
          <w:sz w:val="24"/>
          <w:szCs w:val="24"/>
          <w:lang w:eastAsia="en-AU" w:bidi="ar-SA"/>
        </w:rPr>
        <w:t xml:space="preserve"> </w:t>
      </w:r>
      <w:r w:rsidR="00E300DD">
        <w:rPr>
          <w:rFonts w:ascii="inherit" w:eastAsia="Times New Roman" w:hAnsi="inherit" w:cs="Times New Roman"/>
          <w:color w:val="151B26"/>
          <w:sz w:val="24"/>
          <w:szCs w:val="24"/>
          <w:lang w:eastAsia="en-AU" w:bidi="ar-SA"/>
        </w:rPr>
        <w:t xml:space="preserve">of the lateral ankle (around lateral </w:t>
      </w:r>
      <w:proofErr w:type="spellStart"/>
      <w:r w:rsidR="00E300DD">
        <w:rPr>
          <w:rFonts w:ascii="inherit" w:eastAsia="Times New Roman" w:hAnsi="inherit" w:cs="Times New Roman"/>
          <w:color w:val="151B26"/>
          <w:sz w:val="24"/>
          <w:szCs w:val="24"/>
          <w:lang w:eastAsia="en-AU" w:bidi="ar-SA"/>
        </w:rPr>
        <w:t>malleolus</w:t>
      </w:r>
      <w:proofErr w:type="spellEnd"/>
      <w:r w:rsidR="00E300DD">
        <w:rPr>
          <w:rFonts w:ascii="inherit" w:eastAsia="Times New Roman" w:hAnsi="inherit" w:cs="Times New Roman"/>
          <w:color w:val="151B26"/>
          <w:sz w:val="24"/>
          <w:szCs w:val="24"/>
          <w:lang w:eastAsia="en-AU" w:bidi="ar-SA"/>
        </w:rPr>
        <w:t>) usually appears rapidly but can be delayed some hours.</w:t>
      </w:r>
    </w:p>
    <w:p w:rsidR="00161DFC" w:rsidRPr="00E300DD" w:rsidRDefault="00E53F37" w:rsidP="00161DFC">
      <w:pPr>
        <w:numPr>
          <w:ilvl w:val="0"/>
          <w:numId w:val="1"/>
        </w:numPr>
        <w:spacing w:after="0" w:line="240" w:lineRule="auto"/>
        <w:ind w:left="480"/>
        <w:textAlignment w:val="baseline"/>
        <w:rPr>
          <w:rFonts w:ascii="inherit" w:eastAsia="Times New Roman" w:hAnsi="inherit" w:cs="Times New Roman"/>
          <w:sz w:val="24"/>
          <w:szCs w:val="24"/>
          <w:lang w:eastAsia="en-AU" w:bidi="ar-SA"/>
        </w:rPr>
      </w:pPr>
      <w:r w:rsidRPr="00E300DD">
        <w:rPr>
          <w:rFonts w:ascii="inherit" w:eastAsia="Times New Roman" w:hAnsi="inherit" w:cs="Times New Roman"/>
          <w:sz w:val="24"/>
          <w:szCs w:val="24"/>
          <w:lang w:eastAsia="en-AU" w:bidi="ar-SA"/>
        </w:rPr>
        <w:t>Bruising</w:t>
      </w:r>
      <w:r w:rsidR="00CA34BA" w:rsidRPr="00E300DD">
        <w:rPr>
          <w:rFonts w:ascii="inherit" w:eastAsia="Times New Roman" w:hAnsi="inherit" w:cs="Times New Roman"/>
          <w:sz w:val="24"/>
          <w:szCs w:val="24"/>
          <w:lang w:eastAsia="en-AU" w:bidi="ar-SA"/>
        </w:rPr>
        <w:t xml:space="preserve"> </w:t>
      </w:r>
      <w:r w:rsidR="00E300DD" w:rsidRPr="00E300DD">
        <w:rPr>
          <w:rFonts w:ascii="inherit" w:eastAsia="Times New Roman" w:hAnsi="inherit" w:cs="Times New Roman"/>
          <w:sz w:val="24"/>
          <w:szCs w:val="24"/>
          <w:lang w:eastAsia="en-AU" w:bidi="ar-SA"/>
        </w:rPr>
        <w:t>may be present on the out</w:t>
      </w:r>
      <w:r w:rsidR="00E300DD">
        <w:rPr>
          <w:rFonts w:ascii="inherit" w:eastAsia="Times New Roman" w:hAnsi="inherit" w:cs="Times New Roman"/>
          <w:sz w:val="24"/>
          <w:szCs w:val="24"/>
          <w:lang w:eastAsia="en-AU" w:bidi="ar-SA"/>
        </w:rPr>
        <w:t>s</w:t>
      </w:r>
      <w:r w:rsidR="00E300DD" w:rsidRPr="00E300DD">
        <w:rPr>
          <w:rFonts w:ascii="inherit" w:eastAsia="Times New Roman" w:hAnsi="inherit" w:cs="Times New Roman"/>
          <w:sz w:val="24"/>
          <w:szCs w:val="24"/>
          <w:lang w:eastAsia="en-AU" w:bidi="ar-SA"/>
        </w:rPr>
        <w:t>ide of the ankle/foot and even sometimes on the inside of the ankle/foot).</w:t>
      </w:r>
    </w:p>
    <w:p w:rsidR="00161DFC" w:rsidRPr="002A4D0B" w:rsidRDefault="00E300DD" w:rsidP="004962B8">
      <w:pPr>
        <w:numPr>
          <w:ilvl w:val="0"/>
          <w:numId w:val="1"/>
        </w:numPr>
        <w:spacing w:after="0" w:line="240" w:lineRule="auto"/>
        <w:ind w:left="480"/>
        <w:textAlignment w:val="baseline"/>
        <w:rPr>
          <w:rFonts w:ascii="&amp;quot" w:eastAsia="Times New Roman" w:hAnsi="&amp;quot" w:cs="Times New Roman"/>
          <w:color w:val="151B26"/>
          <w:sz w:val="24"/>
          <w:szCs w:val="24"/>
          <w:lang w:eastAsia="en-AU" w:bidi="ar-SA"/>
        </w:rPr>
      </w:pPr>
      <w:r w:rsidRPr="002A4D0B">
        <w:rPr>
          <w:rFonts w:ascii="inherit" w:eastAsia="Times New Roman" w:hAnsi="inherit" w:cs="Times New Roman"/>
          <w:color w:val="151B26"/>
          <w:sz w:val="24"/>
          <w:szCs w:val="24"/>
          <w:lang w:eastAsia="en-AU" w:bidi="ar-SA"/>
        </w:rPr>
        <w:t>If significant pain and disability persist, despite appropriate treatment,</w:t>
      </w:r>
      <w:r w:rsidR="00CA34BA" w:rsidRPr="002A4D0B">
        <w:rPr>
          <w:rFonts w:ascii="inherit" w:eastAsia="Times New Roman" w:hAnsi="inherit" w:cs="Times New Roman"/>
          <w:color w:val="151B26"/>
          <w:sz w:val="24"/>
          <w:szCs w:val="24"/>
          <w:lang w:eastAsia="en-AU" w:bidi="ar-SA"/>
        </w:rPr>
        <w:t xml:space="preserve"> </w:t>
      </w:r>
      <w:r w:rsidRPr="002A4D0B">
        <w:rPr>
          <w:rFonts w:ascii="inherit" w:eastAsia="Times New Roman" w:hAnsi="inherit" w:cs="Times New Roman"/>
          <w:color w:val="151B26"/>
          <w:sz w:val="24"/>
          <w:szCs w:val="24"/>
          <w:lang w:eastAsia="en-AU" w:bidi="ar-SA"/>
        </w:rPr>
        <w:t xml:space="preserve">for more than 4-6 weeks than further investigations such as </w:t>
      </w:r>
      <w:r w:rsidR="002A4D0B" w:rsidRPr="002A4D0B">
        <w:rPr>
          <w:rFonts w:ascii="inherit" w:eastAsia="Times New Roman" w:hAnsi="inherit" w:cs="Times New Roman"/>
          <w:color w:val="151B26"/>
          <w:sz w:val="24"/>
          <w:szCs w:val="24"/>
          <w:lang w:eastAsia="en-AU" w:bidi="ar-SA"/>
        </w:rPr>
        <w:t>x-ray, bone scan, CT or MRI may be necessary to rule out more serious injury. Usually after about 2 weeks, even if you can’t put your full weight on the foot, it should not hurt much anymore and swelling/bruising should be settling.</w:t>
      </w:r>
    </w:p>
    <w:p w:rsidR="002A4D0B" w:rsidRPr="002A4D0B" w:rsidRDefault="002A4D0B" w:rsidP="002A4D0B">
      <w:pPr>
        <w:spacing w:after="0" w:line="240" w:lineRule="auto"/>
        <w:ind w:left="480"/>
        <w:textAlignment w:val="baseline"/>
        <w:rPr>
          <w:rFonts w:ascii="&amp;quot" w:eastAsia="Times New Roman" w:hAnsi="&amp;quot" w:cs="Times New Roman"/>
          <w:color w:val="151B26"/>
          <w:sz w:val="24"/>
          <w:szCs w:val="24"/>
          <w:lang w:eastAsia="en-AU" w:bidi="ar-SA"/>
        </w:rPr>
      </w:pPr>
    </w:p>
    <w:p w:rsidR="00161DFC" w:rsidRDefault="00161DFC"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r w:rsidRPr="00161DFC">
        <w:rPr>
          <w:rFonts w:ascii="inherit" w:eastAsia="Times New Roman" w:hAnsi="inherit" w:cs="Times New Roman"/>
          <w:b/>
          <w:bCs/>
          <w:color w:val="151B26"/>
          <w:sz w:val="24"/>
          <w:szCs w:val="24"/>
          <w:bdr w:val="none" w:sz="0" w:space="0" w:color="auto" w:frame="1"/>
          <w:lang w:eastAsia="en-AU" w:bidi="ar-SA"/>
        </w:rPr>
        <w:t>5 Objective signs/tests</w:t>
      </w:r>
    </w:p>
    <w:p w:rsidR="00E853E2" w:rsidRDefault="00E853E2"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p>
    <w:p w:rsidR="00E853E2" w:rsidRPr="00161DFC" w:rsidRDefault="00E853E2" w:rsidP="00161DFC">
      <w:pPr>
        <w:spacing w:after="0" w:line="240" w:lineRule="auto"/>
        <w:rPr>
          <w:rFonts w:ascii="&amp;quot" w:eastAsia="Times New Roman" w:hAnsi="&amp;quot" w:cs="Times New Roman"/>
          <w:color w:val="151B26"/>
          <w:sz w:val="24"/>
          <w:szCs w:val="24"/>
          <w:lang w:eastAsia="en-AU" w:bidi="ar-SA"/>
        </w:rPr>
      </w:pPr>
      <w:r>
        <w:rPr>
          <w:rFonts w:ascii="inherit" w:eastAsia="Times New Roman" w:hAnsi="inherit" w:cs="Times New Roman"/>
          <w:b/>
          <w:bCs/>
          <w:color w:val="151B26"/>
          <w:sz w:val="24"/>
          <w:szCs w:val="24"/>
          <w:bdr w:val="none" w:sz="0" w:space="0" w:color="auto" w:frame="1"/>
          <w:lang w:eastAsia="en-AU" w:bidi="ar-SA"/>
        </w:rPr>
        <w:t>Acute Phase Assessment (Connect)</w:t>
      </w:r>
    </w:p>
    <w:p w:rsidR="003470F0" w:rsidRPr="003470F0" w:rsidRDefault="003470F0" w:rsidP="00161DFC">
      <w:pPr>
        <w:numPr>
          <w:ilvl w:val="0"/>
          <w:numId w:val="2"/>
        </w:numPr>
        <w:spacing w:after="0" w:line="240" w:lineRule="auto"/>
        <w:ind w:left="480"/>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151B26"/>
          <w:sz w:val="24"/>
          <w:szCs w:val="24"/>
          <w:lang w:eastAsia="en-AU" w:bidi="ar-SA"/>
        </w:rPr>
        <w:t>Palpation:</w:t>
      </w:r>
    </w:p>
    <w:p w:rsidR="00161DFC" w:rsidRPr="003F3AFB" w:rsidRDefault="00E53F37" w:rsidP="003470F0">
      <w:pPr>
        <w:spacing w:after="0" w:line="240" w:lineRule="auto"/>
        <w:ind w:left="480"/>
        <w:textAlignment w:val="baseline"/>
        <w:rPr>
          <w:rFonts w:ascii="inherit" w:eastAsia="Times New Roman" w:hAnsi="inherit" w:cs="Times New Roman"/>
          <w:color w:val="00B050"/>
          <w:sz w:val="24"/>
          <w:szCs w:val="24"/>
          <w:lang w:eastAsia="en-AU" w:bidi="ar-SA"/>
        </w:rPr>
      </w:pPr>
      <w:r w:rsidRPr="00FC0521">
        <w:rPr>
          <w:rFonts w:ascii="inherit" w:eastAsia="Times New Roman" w:hAnsi="inherit" w:cs="Times New Roman"/>
          <w:color w:val="151B26"/>
          <w:sz w:val="24"/>
          <w:szCs w:val="24"/>
          <w:lang w:eastAsia="en-AU" w:bidi="ar-SA"/>
        </w:rPr>
        <w:t>Palpate for swelling and tenderness</w:t>
      </w:r>
      <w:r w:rsidR="002A4D0B">
        <w:rPr>
          <w:rFonts w:ascii="inherit" w:eastAsia="Times New Roman" w:hAnsi="inherit" w:cs="Times New Roman"/>
          <w:color w:val="151B26"/>
          <w:sz w:val="24"/>
          <w:szCs w:val="24"/>
          <w:lang w:eastAsia="en-AU" w:bidi="ar-SA"/>
        </w:rPr>
        <w:t xml:space="preserve">. Determine whether or not tenderness is greatest on bone (lateral or medial </w:t>
      </w:r>
      <w:proofErr w:type="spellStart"/>
      <w:r w:rsidR="002A4D0B">
        <w:rPr>
          <w:rFonts w:ascii="inherit" w:eastAsia="Times New Roman" w:hAnsi="inherit" w:cs="Times New Roman"/>
          <w:color w:val="151B26"/>
          <w:sz w:val="24"/>
          <w:szCs w:val="24"/>
          <w:lang w:eastAsia="en-AU" w:bidi="ar-SA"/>
        </w:rPr>
        <w:t>malleolus</w:t>
      </w:r>
      <w:proofErr w:type="spellEnd"/>
      <w:r w:rsidR="002A4D0B">
        <w:rPr>
          <w:rFonts w:ascii="inherit" w:eastAsia="Times New Roman" w:hAnsi="inherit" w:cs="Times New Roman"/>
          <w:color w:val="151B26"/>
          <w:sz w:val="24"/>
          <w:szCs w:val="24"/>
          <w:lang w:eastAsia="en-AU" w:bidi="ar-SA"/>
        </w:rPr>
        <w:t>, base of 5</w:t>
      </w:r>
      <w:r w:rsidR="002A4D0B" w:rsidRPr="002A4D0B">
        <w:rPr>
          <w:rFonts w:ascii="inherit" w:eastAsia="Times New Roman" w:hAnsi="inherit" w:cs="Times New Roman"/>
          <w:color w:val="151B26"/>
          <w:sz w:val="24"/>
          <w:szCs w:val="24"/>
          <w:vertAlign w:val="superscript"/>
          <w:lang w:eastAsia="en-AU" w:bidi="ar-SA"/>
        </w:rPr>
        <w:t>th</w:t>
      </w:r>
      <w:r w:rsidR="002A4D0B">
        <w:rPr>
          <w:rFonts w:ascii="inherit" w:eastAsia="Times New Roman" w:hAnsi="inherit" w:cs="Times New Roman"/>
          <w:color w:val="151B26"/>
          <w:sz w:val="24"/>
          <w:szCs w:val="24"/>
          <w:lang w:eastAsia="en-AU" w:bidi="ar-SA"/>
        </w:rPr>
        <w:t xml:space="preserve"> metatarsal, </w:t>
      </w:r>
      <w:proofErr w:type="spellStart"/>
      <w:r w:rsidR="002A4D0B">
        <w:rPr>
          <w:rFonts w:ascii="inherit" w:eastAsia="Times New Roman" w:hAnsi="inherit" w:cs="Times New Roman"/>
          <w:color w:val="151B26"/>
          <w:sz w:val="24"/>
          <w:szCs w:val="24"/>
          <w:lang w:eastAsia="en-AU" w:bidi="ar-SA"/>
        </w:rPr>
        <w:t>navicular</w:t>
      </w:r>
      <w:proofErr w:type="spellEnd"/>
      <w:r w:rsidR="002A4D0B">
        <w:rPr>
          <w:rFonts w:ascii="inherit" w:eastAsia="Times New Roman" w:hAnsi="inherit" w:cs="Times New Roman"/>
          <w:color w:val="151B26"/>
          <w:sz w:val="24"/>
          <w:szCs w:val="24"/>
          <w:lang w:eastAsia="en-AU" w:bidi="ar-SA"/>
        </w:rPr>
        <w:t>)</w:t>
      </w:r>
      <w:r w:rsidR="003F3AFB">
        <w:rPr>
          <w:rFonts w:ascii="inherit" w:eastAsia="Times New Roman" w:hAnsi="inherit" w:cs="Times New Roman"/>
          <w:color w:val="151B26"/>
          <w:sz w:val="24"/>
          <w:szCs w:val="24"/>
          <w:lang w:eastAsia="en-AU" w:bidi="ar-SA"/>
        </w:rPr>
        <w:t xml:space="preserve"> or on ligament tissue ATFL, CFL, PTFL, deltoid </w:t>
      </w:r>
      <w:proofErr w:type="spellStart"/>
      <w:r w:rsidR="003F3AFB">
        <w:rPr>
          <w:rFonts w:ascii="inherit" w:eastAsia="Times New Roman" w:hAnsi="inherit" w:cs="Times New Roman"/>
          <w:color w:val="151B26"/>
          <w:sz w:val="24"/>
          <w:szCs w:val="24"/>
          <w:lang w:eastAsia="en-AU" w:bidi="ar-SA"/>
        </w:rPr>
        <w:t>lig</w:t>
      </w:r>
      <w:proofErr w:type="spellEnd"/>
      <w:r w:rsidR="003F3AFB">
        <w:rPr>
          <w:rFonts w:ascii="inherit" w:eastAsia="Times New Roman" w:hAnsi="inherit" w:cs="Times New Roman"/>
          <w:color w:val="151B26"/>
          <w:sz w:val="24"/>
          <w:szCs w:val="24"/>
          <w:lang w:eastAsia="en-AU" w:bidi="ar-SA"/>
        </w:rPr>
        <w:t>). The Ottawa Ankle rules provide useful guidance to palpation. (See fig 1 below).</w:t>
      </w:r>
    </w:p>
    <w:p w:rsidR="003F3AFB" w:rsidRDefault="003F3AFB" w:rsidP="003F3AFB">
      <w:pPr>
        <w:spacing w:after="0" w:line="240" w:lineRule="auto"/>
        <w:textAlignment w:val="baseline"/>
        <w:rPr>
          <w:rFonts w:ascii="inherit" w:eastAsia="Times New Roman" w:hAnsi="inherit" w:cs="Times New Roman"/>
          <w:color w:val="151B26"/>
          <w:sz w:val="24"/>
          <w:szCs w:val="24"/>
          <w:lang w:eastAsia="en-AU" w:bidi="ar-SA"/>
        </w:rPr>
      </w:pPr>
    </w:p>
    <w:p w:rsidR="003F3AFB" w:rsidRDefault="003F3AFB" w:rsidP="003F3AFB">
      <w:pPr>
        <w:spacing w:after="0" w:line="240" w:lineRule="auto"/>
        <w:textAlignment w:val="baseline"/>
        <w:rPr>
          <w:rFonts w:ascii="inherit" w:eastAsia="Times New Roman" w:hAnsi="inherit" w:cs="Times New Roman"/>
          <w:color w:val="151B26"/>
          <w:sz w:val="24"/>
          <w:szCs w:val="24"/>
          <w:lang w:eastAsia="en-AU" w:bidi="ar-SA"/>
        </w:rPr>
      </w:pPr>
      <w:r>
        <w:rPr>
          <w:noProof/>
        </w:rPr>
        <w:lastRenderedPageBreak/>
        <w:t xml:space="preserve">                       </w:t>
      </w:r>
      <w:r>
        <w:rPr>
          <w:noProof/>
          <w:lang w:val="en-US" w:bidi="ar-SA"/>
        </w:rPr>
        <w:drawing>
          <wp:inline distT="0" distB="0" distL="0" distR="0">
            <wp:extent cx="4281488" cy="299482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67019" cy="3054649"/>
                    </a:xfrm>
                    <a:prstGeom prst="rect">
                      <a:avLst/>
                    </a:prstGeom>
                    <a:noFill/>
                    <a:ln>
                      <a:noFill/>
                    </a:ln>
                  </pic:spPr>
                </pic:pic>
              </a:graphicData>
            </a:graphic>
          </wp:inline>
        </w:drawing>
      </w:r>
    </w:p>
    <w:p w:rsidR="003F3AFB" w:rsidRPr="003F3AFB" w:rsidRDefault="003F3AFB" w:rsidP="003F3AFB">
      <w:pPr>
        <w:spacing w:after="0" w:line="240" w:lineRule="auto"/>
        <w:textAlignment w:val="baseline"/>
        <w:rPr>
          <w:rFonts w:ascii="inherit" w:eastAsia="Times New Roman" w:hAnsi="inherit" w:cs="Times New Roman"/>
          <w:b/>
          <w:bCs/>
          <w:color w:val="151B26"/>
          <w:sz w:val="24"/>
          <w:szCs w:val="24"/>
          <w:lang w:eastAsia="en-AU" w:bidi="ar-SA"/>
        </w:rPr>
      </w:pPr>
      <w:r>
        <w:rPr>
          <w:rFonts w:ascii="inherit" w:eastAsia="Times New Roman" w:hAnsi="inherit" w:cs="Times New Roman"/>
          <w:color w:val="151B26"/>
          <w:sz w:val="24"/>
          <w:szCs w:val="24"/>
          <w:lang w:eastAsia="en-AU" w:bidi="ar-SA"/>
        </w:rPr>
        <w:t xml:space="preserve">                      </w:t>
      </w:r>
      <w:proofErr w:type="gramStart"/>
      <w:r w:rsidRPr="003F3AFB">
        <w:rPr>
          <w:rFonts w:ascii="inherit" w:eastAsia="Times New Roman" w:hAnsi="inherit" w:cs="Times New Roman"/>
          <w:b/>
          <w:bCs/>
          <w:color w:val="151B26"/>
          <w:sz w:val="24"/>
          <w:szCs w:val="24"/>
          <w:lang w:eastAsia="en-AU" w:bidi="ar-SA"/>
        </w:rPr>
        <w:t>Fig 1.</w:t>
      </w:r>
      <w:proofErr w:type="gramEnd"/>
    </w:p>
    <w:p w:rsidR="003470F0" w:rsidRDefault="003470F0" w:rsidP="003F3AFB">
      <w:pPr>
        <w:spacing w:after="0" w:line="240" w:lineRule="auto"/>
        <w:textAlignment w:val="baseline"/>
        <w:rPr>
          <w:rFonts w:ascii="inherit" w:eastAsia="Times New Roman" w:hAnsi="inherit" w:cs="Times New Roman"/>
          <w:color w:val="151B26"/>
          <w:sz w:val="24"/>
          <w:szCs w:val="24"/>
          <w:lang w:eastAsia="en-AU" w:bidi="ar-SA"/>
        </w:rPr>
      </w:pPr>
    </w:p>
    <w:p w:rsidR="005F2242" w:rsidRDefault="003F3AFB" w:rsidP="003F3AFB">
      <w:pPr>
        <w:spacing w:after="0" w:line="240" w:lineRule="auto"/>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The Ottawa rules help to differentiate between soft tissue and bone injury in order to rule ou</w:t>
      </w:r>
      <w:r w:rsidR="005F2242">
        <w:rPr>
          <w:rFonts w:ascii="inherit" w:eastAsia="Times New Roman" w:hAnsi="inherit" w:cs="Times New Roman"/>
          <w:color w:val="151B26"/>
          <w:sz w:val="24"/>
          <w:szCs w:val="24"/>
          <w:lang w:eastAsia="en-AU" w:bidi="ar-SA"/>
        </w:rPr>
        <w:t>t</w:t>
      </w:r>
      <w:r>
        <w:rPr>
          <w:rFonts w:ascii="inherit" w:eastAsia="Times New Roman" w:hAnsi="inherit" w:cs="Times New Roman"/>
          <w:color w:val="151B26"/>
          <w:sz w:val="24"/>
          <w:szCs w:val="24"/>
          <w:lang w:eastAsia="en-AU" w:bidi="ar-SA"/>
        </w:rPr>
        <w:t xml:space="preserve"> </w:t>
      </w:r>
      <w:r w:rsidR="005F2242">
        <w:rPr>
          <w:rFonts w:ascii="inherit" w:eastAsia="Times New Roman" w:hAnsi="inherit" w:cs="Times New Roman"/>
          <w:color w:val="151B26"/>
          <w:sz w:val="24"/>
          <w:szCs w:val="24"/>
          <w:lang w:eastAsia="en-AU" w:bidi="ar-SA"/>
        </w:rPr>
        <w:t xml:space="preserve">fracture. </w:t>
      </w:r>
      <w:r w:rsidR="005F2242" w:rsidRPr="00FC0521">
        <w:rPr>
          <w:rFonts w:ascii="inherit" w:eastAsia="Times New Roman" w:hAnsi="inherit" w:cs="Times New Roman"/>
          <w:color w:val="151B26"/>
          <w:sz w:val="24"/>
          <w:szCs w:val="24"/>
          <w:lang w:eastAsia="en-AU" w:bidi="ar-SA"/>
        </w:rPr>
        <w:t xml:space="preserve">If at least 1 of </w:t>
      </w:r>
      <w:r w:rsidR="005F2242">
        <w:rPr>
          <w:rFonts w:ascii="inherit" w:eastAsia="Times New Roman" w:hAnsi="inherit" w:cs="Times New Roman"/>
          <w:color w:val="151B26"/>
          <w:sz w:val="24"/>
          <w:szCs w:val="24"/>
          <w:lang w:eastAsia="en-AU" w:bidi="ar-SA"/>
        </w:rPr>
        <w:t xml:space="preserve">the </w:t>
      </w:r>
      <w:r w:rsidR="005F2242" w:rsidRPr="00FC0521">
        <w:rPr>
          <w:rFonts w:ascii="inherit" w:eastAsia="Times New Roman" w:hAnsi="inherit" w:cs="Times New Roman"/>
          <w:color w:val="151B26"/>
          <w:sz w:val="24"/>
          <w:szCs w:val="24"/>
          <w:lang w:eastAsia="en-AU" w:bidi="ar-SA"/>
        </w:rPr>
        <w:t>3 Ottawa rules are po</w:t>
      </w:r>
      <w:r w:rsidR="005F2242">
        <w:rPr>
          <w:rFonts w:ascii="inherit" w:eastAsia="Times New Roman" w:hAnsi="inherit" w:cs="Times New Roman"/>
          <w:color w:val="151B26"/>
          <w:sz w:val="24"/>
          <w:szCs w:val="24"/>
          <w:lang w:eastAsia="en-AU" w:bidi="ar-SA"/>
        </w:rPr>
        <w:t xml:space="preserve">sitive (as seen in Fig 1) than </w:t>
      </w:r>
      <w:r w:rsidR="005F2242" w:rsidRPr="00FC0521">
        <w:rPr>
          <w:rFonts w:ascii="inherit" w:eastAsia="Times New Roman" w:hAnsi="inherit" w:cs="Times New Roman"/>
          <w:color w:val="151B26"/>
          <w:sz w:val="24"/>
          <w:szCs w:val="24"/>
          <w:lang w:eastAsia="en-AU" w:bidi="ar-SA"/>
        </w:rPr>
        <w:t>radiographs</w:t>
      </w:r>
      <w:r w:rsidR="005F2242">
        <w:rPr>
          <w:rFonts w:ascii="inherit" w:eastAsia="Times New Roman" w:hAnsi="inherit" w:cs="Times New Roman"/>
          <w:color w:val="151B26"/>
          <w:sz w:val="24"/>
          <w:szCs w:val="24"/>
          <w:lang w:eastAsia="en-AU" w:bidi="ar-SA"/>
        </w:rPr>
        <w:t xml:space="preserve"> are indicated</w:t>
      </w:r>
      <w:r w:rsidR="005F2242" w:rsidRPr="00FC0521">
        <w:rPr>
          <w:rFonts w:ascii="inherit" w:eastAsia="Times New Roman" w:hAnsi="inherit" w:cs="Times New Roman"/>
          <w:color w:val="151B26"/>
          <w:sz w:val="24"/>
          <w:szCs w:val="24"/>
          <w:lang w:eastAsia="en-AU" w:bidi="ar-SA"/>
        </w:rPr>
        <w:t>.</w:t>
      </w:r>
      <w:r w:rsidR="005F2242">
        <w:rPr>
          <w:rFonts w:ascii="inherit" w:eastAsia="Times New Roman" w:hAnsi="inherit" w:cs="Times New Roman"/>
          <w:color w:val="151B26"/>
          <w:sz w:val="24"/>
          <w:szCs w:val="24"/>
          <w:lang w:eastAsia="en-AU" w:bidi="ar-SA"/>
        </w:rPr>
        <w:t xml:space="preserve"> For more information this short video can be viewed.</w:t>
      </w:r>
    </w:p>
    <w:p w:rsidR="005F2242" w:rsidRDefault="005F2242" w:rsidP="003F3AFB">
      <w:pPr>
        <w:spacing w:after="0" w:line="240" w:lineRule="auto"/>
        <w:textAlignment w:val="baseline"/>
        <w:rPr>
          <w:rFonts w:ascii="inherit" w:eastAsia="Times New Roman" w:hAnsi="inherit" w:cs="Times New Roman"/>
          <w:color w:val="151B26"/>
          <w:sz w:val="24"/>
          <w:szCs w:val="24"/>
          <w:lang w:eastAsia="en-AU" w:bidi="ar-SA"/>
        </w:rPr>
      </w:pPr>
    </w:p>
    <w:p w:rsidR="005F2242" w:rsidRPr="00FC0521" w:rsidRDefault="00E63423" w:rsidP="005F2242">
      <w:pPr>
        <w:spacing w:after="0" w:line="240" w:lineRule="auto"/>
        <w:ind w:left="480"/>
        <w:textAlignment w:val="baseline"/>
        <w:rPr>
          <w:rFonts w:ascii="inherit" w:eastAsia="Times New Roman" w:hAnsi="inherit" w:cs="Times New Roman"/>
          <w:color w:val="151B26"/>
          <w:sz w:val="24"/>
          <w:szCs w:val="24"/>
          <w:lang w:eastAsia="en-AU" w:bidi="ar-SA"/>
        </w:rPr>
      </w:pPr>
      <w:hyperlink r:id="rId6" w:history="1">
        <w:r w:rsidR="005F2242" w:rsidRPr="00FC0521">
          <w:rPr>
            <w:rStyle w:val="Hyperlink"/>
            <w:rFonts w:ascii="inherit" w:eastAsia="Times New Roman" w:hAnsi="inherit" w:cs="Times New Roman"/>
            <w:sz w:val="24"/>
            <w:szCs w:val="24"/>
            <w:lang w:eastAsia="en-AU" w:bidi="ar-SA"/>
          </w:rPr>
          <w:t>https://www.bing.com/videos/search?q=ottawa+ankle+rules&amp;view=detail&amp;mid=FAD8D7EDA5579088CEF8FAD8D7EDA5579088CEF8&amp;FORM=VIRE</w:t>
        </w:r>
      </w:hyperlink>
      <w:r w:rsidR="005F2242" w:rsidRPr="00FC0521">
        <w:rPr>
          <w:rFonts w:ascii="inherit" w:eastAsia="Times New Roman" w:hAnsi="inherit" w:cs="Times New Roman"/>
          <w:color w:val="151B26"/>
          <w:sz w:val="24"/>
          <w:szCs w:val="24"/>
          <w:lang w:eastAsia="en-AU" w:bidi="ar-SA"/>
        </w:rPr>
        <w:t xml:space="preserve">) </w:t>
      </w:r>
    </w:p>
    <w:p w:rsidR="005F2242" w:rsidRDefault="005F2242" w:rsidP="003F3AFB">
      <w:pPr>
        <w:spacing w:after="0" w:line="240" w:lineRule="auto"/>
        <w:textAlignment w:val="baseline"/>
        <w:rPr>
          <w:rFonts w:ascii="inherit" w:eastAsia="Times New Roman" w:hAnsi="inherit" w:cs="Times New Roman"/>
          <w:color w:val="151B26"/>
          <w:sz w:val="24"/>
          <w:szCs w:val="24"/>
          <w:lang w:eastAsia="en-AU" w:bidi="ar-SA"/>
        </w:rPr>
      </w:pPr>
    </w:p>
    <w:p w:rsidR="003470F0" w:rsidRDefault="005F2242" w:rsidP="003470F0">
      <w:pPr>
        <w:pStyle w:val="ListParagraph"/>
        <w:numPr>
          <w:ilvl w:val="0"/>
          <w:numId w:val="2"/>
        </w:numPr>
        <w:spacing w:after="0" w:line="240" w:lineRule="auto"/>
        <w:textAlignment w:val="baseline"/>
        <w:rPr>
          <w:rFonts w:ascii="inherit" w:eastAsia="Times New Roman" w:hAnsi="inherit" w:cs="Times New Roman"/>
          <w:color w:val="151B26"/>
          <w:sz w:val="24"/>
          <w:szCs w:val="24"/>
          <w:lang w:eastAsia="en-AU" w:bidi="ar-SA"/>
        </w:rPr>
      </w:pPr>
      <w:r w:rsidRPr="003470F0">
        <w:rPr>
          <w:rFonts w:ascii="inherit" w:eastAsia="Times New Roman" w:hAnsi="inherit" w:cs="Times New Roman"/>
          <w:color w:val="151B26"/>
          <w:sz w:val="24"/>
          <w:szCs w:val="24"/>
          <w:lang w:eastAsia="en-AU" w:bidi="ar-SA"/>
        </w:rPr>
        <w:t>X-rays</w:t>
      </w:r>
      <w:r w:rsidR="003470F0">
        <w:rPr>
          <w:rFonts w:ascii="inherit" w:eastAsia="Times New Roman" w:hAnsi="inherit" w:cs="Times New Roman"/>
          <w:color w:val="151B26"/>
          <w:sz w:val="24"/>
          <w:szCs w:val="24"/>
          <w:lang w:eastAsia="en-AU" w:bidi="ar-SA"/>
        </w:rPr>
        <w:t>:</w:t>
      </w:r>
      <w:r w:rsidRPr="003470F0">
        <w:rPr>
          <w:rFonts w:ascii="inherit" w:eastAsia="Times New Roman" w:hAnsi="inherit" w:cs="Times New Roman"/>
          <w:color w:val="151B26"/>
          <w:sz w:val="24"/>
          <w:szCs w:val="24"/>
          <w:lang w:eastAsia="en-AU" w:bidi="ar-SA"/>
        </w:rPr>
        <w:t xml:space="preserve"> </w:t>
      </w:r>
      <w:r w:rsidR="003470F0">
        <w:rPr>
          <w:rFonts w:ascii="inherit" w:eastAsia="Times New Roman" w:hAnsi="inherit" w:cs="Times New Roman"/>
          <w:color w:val="151B26"/>
          <w:sz w:val="24"/>
          <w:szCs w:val="24"/>
          <w:lang w:eastAsia="en-AU" w:bidi="ar-SA"/>
        </w:rPr>
        <w:t xml:space="preserve">XR </w:t>
      </w:r>
      <w:r w:rsidRPr="003470F0">
        <w:rPr>
          <w:rFonts w:ascii="inherit" w:eastAsia="Times New Roman" w:hAnsi="inherit" w:cs="Times New Roman"/>
          <w:color w:val="151B26"/>
          <w:sz w:val="24"/>
          <w:szCs w:val="24"/>
          <w:lang w:eastAsia="en-AU" w:bidi="ar-SA"/>
        </w:rPr>
        <w:t>of the ankle joint should include</w:t>
      </w:r>
    </w:p>
    <w:p w:rsidR="003470F0" w:rsidRDefault="003470F0" w:rsidP="003470F0">
      <w:pPr>
        <w:pStyle w:val="ListParagraph"/>
        <w:numPr>
          <w:ilvl w:val="1"/>
          <w:numId w:val="2"/>
        </w:numPr>
        <w:spacing w:after="0" w:line="240" w:lineRule="auto"/>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T</w:t>
      </w:r>
      <w:r w:rsidR="005F2242" w:rsidRPr="003470F0">
        <w:rPr>
          <w:rFonts w:ascii="inherit" w:eastAsia="Times New Roman" w:hAnsi="inherit" w:cs="Times New Roman"/>
          <w:color w:val="151B26"/>
          <w:sz w:val="24"/>
          <w:szCs w:val="24"/>
          <w:lang w:eastAsia="en-AU" w:bidi="ar-SA"/>
        </w:rPr>
        <w:t>he base of the 5</w:t>
      </w:r>
      <w:r w:rsidR="005F2242" w:rsidRPr="003470F0">
        <w:rPr>
          <w:rFonts w:ascii="inherit" w:eastAsia="Times New Roman" w:hAnsi="inherit" w:cs="Times New Roman"/>
          <w:color w:val="151B26"/>
          <w:sz w:val="24"/>
          <w:szCs w:val="24"/>
          <w:vertAlign w:val="superscript"/>
          <w:lang w:eastAsia="en-AU" w:bidi="ar-SA"/>
        </w:rPr>
        <w:t>th</w:t>
      </w:r>
      <w:r w:rsidR="005F2242" w:rsidRPr="003470F0">
        <w:rPr>
          <w:rFonts w:ascii="inherit" w:eastAsia="Times New Roman" w:hAnsi="inherit" w:cs="Times New Roman"/>
          <w:color w:val="151B26"/>
          <w:sz w:val="24"/>
          <w:szCs w:val="24"/>
          <w:lang w:eastAsia="en-AU" w:bidi="ar-SA"/>
        </w:rPr>
        <w:t xml:space="preserve"> </w:t>
      </w:r>
      <w:r>
        <w:rPr>
          <w:rFonts w:ascii="inherit" w:eastAsia="Times New Roman" w:hAnsi="inherit" w:cs="Times New Roman"/>
          <w:color w:val="151B26"/>
          <w:sz w:val="24"/>
          <w:szCs w:val="24"/>
          <w:lang w:eastAsia="en-AU" w:bidi="ar-SA"/>
        </w:rPr>
        <w:t>metatarsal to rule out fracture</w:t>
      </w:r>
      <w:r w:rsidR="005F2242" w:rsidRPr="003470F0">
        <w:rPr>
          <w:rFonts w:ascii="inherit" w:eastAsia="Times New Roman" w:hAnsi="inherit" w:cs="Times New Roman"/>
          <w:color w:val="151B26"/>
          <w:sz w:val="24"/>
          <w:szCs w:val="24"/>
          <w:lang w:eastAsia="en-AU" w:bidi="ar-SA"/>
        </w:rPr>
        <w:t xml:space="preserve"> </w:t>
      </w:r>
    </w:p>
    <w:p w:rsidR="003470F0" w:rsidRDefault="005F2242" w:rsidP="003470F0">
      <w:pPr>
        <w:pStyle w:val="ListParagraph"/>
        <w:numPr>
          <w:ilvl w:val="1"/>
          <w:numId w:val="2"/>
        </w:numPr>
        <w:spacing w:after="0" w:line="240" w:lineRule="auto"/>
        <w:textAlignment w:val="baseline"/>
        <w:rPr>
          <w:rFonts w:ascii="inherit" w:eastAsia="Times New Roman" w:hAnsi="inherit" w:cs="Times New Roman"/>
          <w:color w:val="151B26"/>
          <w:sz w:val="24"/>
          <w:szCs w:val="24"/>
          <w:lang w:eastAsia="en-AU" w:bidi="ar-SA"/>
        </w:rPr>
      </w:pPr>
      <w:r w:rsidRPr="003470F0">
        <w:rPr>
          <w:rFonts w:ascii="inherit" w:eastAsia="Times New Roman" w:hAnsi="inherit" w:cs="Times New Roman"/>
          <w:color w:val="151B26"/>
          <w:sz w:val="24"/>
          <w:szCs w:val="24"/>
          <w:lang w:eastAsia="en-AU" w:bidi="ar-SA"/>
        </w:rPr>
        <w:t xml:space="preserve">If damage to the lower </w:t>
      </w:r>
      <w:proofErr w:type="spellStart"/>
      <w:r w:rsidRPr="003470F0">
        <w:rPr>
          <w:rFonts w:ascii="inherit" w:eastAsia="Times New Roman" w:hAnsi="inherit" w:cs="Times New Roman"/>
          <w:color w:val="151B26"/>
          <w:sz w:val="24"/>
          <w:szCs w:val="24"/>
          <w:lang w:eastAsia="en-AU" w:bidi="ar-SA"/>
        </w:rPr>
        <w:t>tibiofibular</w:t>
      </w:r>
      <w:proofErr w:type="spellEnd"/>
      <w:r w:rsidRPr="003470F0">
        <w:rPr>
          <w:rFonts w:ascii="inherit" w:eastAsia="Times New Roman" w:hAnsi="inherit" w:cs="Times New Roman"/>
          <w:color w:val="151B26"/>
          <w:sz w:val="24"/>
          <w:szCs w:val="24"/>
          <w:lang w:eastAsia="en-AU" w:bidi="ar-SA"/>
        </w:rPr>
        <w:t xml:space="preserve"> </w:t>
      </w:r>
      <w:proofErr w:type="spellStart"/>
      <w:r w:rsidRPr="003470F0">
        <w:rPr>
          <w:rFonts w:ascii="inherit" w:eastAsia="Times New Roman" w:hAnsi="inherit" w:cs="Times New Roman"/>
          <w:color w:val="151B26"/>
          <w:sz w:val="24"/>
          <w:szCs w:val="24"/>
          <w:lang w:eastAsia="en-AU" w:bidi="ar-SA"/>
        </w:rPr>
        <w:t>syndesmosis</w:t>
      </w:r>
      <w:proofErr w:type="spellEnd"/>
      <w:r w:rsidRPr="003470F0">
        <w:rPr>
          <w:rFonts w:ascii="inherit" w:eastAsia="Times New Roman" w:hAnsi="inherit" w:cs="Times New Roman"/>
          <w:color w:val="151B26"/>
          <w:sz w:val="24"/>
          <w:szCs w:val="24"/>
          <w:lang w:eastAsia="en-AU" w:bidi="ar-SA"/>
        </w:rPr>
        <w:t xml:space="preserve"> is suspected, special ankle mortise or </w:t>
      </w:r>
      <w:proofErr w:type="spellStart"/>
      <w:r w:rsidRPr="003470F0">
        <w:rPr>
          <w:rFonts w:ascii="inherit" w:eastAsia="Times New Roman" w:hAnsi="inherit" w:cs="Times New Roman"/>
          <w:color w:val="151B26"/>
          <w:sz w:val="24"/>
          <w:szCs w:val="24"/>
          <w:lang w:eastAsia="en-AU" w:bidi="ar-SA"/>
        </w:rPr>
        <w:t>syndesmosis</w:t>
      </w:r>
      <w:proofErr w:type="spellEnd"/>
      <w:r w:rsidRPr="003470F0">
        <w:rPr>
          <w:rFonts w:ascii="inherit" w:eastAsia="Times New Roman" w:hAnsi="inherit" w:cs="Times New Roman"/>
          <w:color w:val="151B26"/>
          <w:sz w:val="24"/>
          <w:szCs w:val="24"/>
          <w:lang w:eastAsia="en-AU" w:bidi="ar-SA"/>
        </w:rPr>
        <w:t xml:space="preserve"> views are required</w:t>
      </w:r>
    </w:p>
    <w:p w:rsidR="003470F0" w:rsidRDefault="003470F0" w:rsidP="003470F0">
      <w:pPr>
        <w:pStyle w:val="ListParagraph"/>
        <w:spacing w:after="0" w:line="240" w:lineRule="auto"/>
        <w:ind w:left="1080"/>
        <w:textAlignment w:val="baseline"/>
        <w:rPr>
          <w:rFonts w:ascii="inherit" w:eastAsia="Times New Roman" w:hAnsi="inherit" w:cs="Times New Roman"/>
          <w:color w:val="151B26"/>
          <w:sz w:val="24"/>
          <w:szCs w:val="24"/>
          <w:lang w:eastAsia="en-AU" w:bidi="ar-SA"/>
        </w:rPr>
      </w:pPr>
    </w:p>
    <w:p w:rsidR="003470F0" w:rsidRDefault="003470F0" w:rsidP="003470F0">
      <w:pPr>
        <w:spacing w:after="0" w:line="240" w:lineRule="auto"/>
        <w:ind w:left="7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Notes on Investigations:</w:t>
      </w:r>
    </w:p>
    <w:p w:rsidR="003F3AFB" w:rsidRPr="003470F0" w:rsidRDefault="005F2242" w:rsidP="003470F0">
      <w:pPr>
        <w:pStyle w:val="ListParagraph"/>
        <w:numPr>
          <w:ilvl w:val="1"/>
          <w:numId w:val="10"/>
        </w:numPr>
        <w:spacing w:after="0" w:line="240" w:lineRule="auto"/>
        <w:textAlignment w:val="baseline"/>
        <w:rPr>
          <w:rFonts w:ascii="inherit" w:eastAsia="Times New Roman" w:hAnsi="inherit" w:cs="Times New Roman"/>
          <w:color w:val="151B26"/>
          <w:sz w:val="24"/>
          <w:szCs w:val="24"/>
          <w:lang w:eastAsia="en-AU" w:bidi="ar-SA"/>
        </w:rPr>
      </w:pPr>
      <w:proofErr w:type="spellStart"/>
      <w:r w:rsidRPr="003470F0">
        <w:rPr>
          <w:rFonts w:ascii="inherit" w:eastAsia="Times New Roman" w:hAnsi="inherit" w:cs="Times New Roman"/>
          <w:color w:val="151B26"/>
          <w:sz w:val="24"/>
          <w:szCs w:val="24"/>
          <w:lang w:eastAsia="en-AU" w:bidi="ar-SA"/>
        </w:rPr>
        <w:t>Osteochondral</w:t>
      </w:r>
      <w:proofErr w:type="spellEnd"/>
      <w:r w:rsidRPr="003470F0">
        <w:rPr>
          <w:rFonts w:ascii="inherit" w:eastAsia="Times New Roman" w:hAnsi="inherit" w:cs="Times New Roman"/>
          <w:color w:val="151B26"/>
          <w:sz w:val="24"/>
          <w:szCs w:val="24"/>
          <w:lang w:eastAsia="en-AU" w:bidi="ar-SA"/>
        </w:rPr>
        <w:t xml:space="preserve"> lesions of the talus may not be obvious on x-ray. If significant pain and disability persist at 4-6 weeks post injury, despite appropriate treatment, a </w:t>
      </w:r>
      <w:proofErr w:type="spellStart"/>
      <w:r w:rsidRPr="003470F0">
        <w:rPr>
          <w:rFonts w:ascii="inherit" w:eastAsia="Times New Roman" w:hAnsi="inherit" w:cs="Times New Roman"/>
          <w:color w:val="151B26"/>
          <w:sz w:val="24"/>
          <w:szCs w:val="24"/>
          <w:lang w:eastAsia="en-AU" w:bidi="ar-SA"/>
        </w:rPr>
        <w:t>radioisotopic</w:t>
      </w:r>
      <w:proofErr w:type="spellEnd"/>
      <w:r w:rsidRPr="003470F0">
        <w:rPr>
          <w:rFonts w:ascii="inherit" w:eastAsia="Times New Roman" w:hAnsi="inherit" w:cs="Times New Roman"/>
          <w:color w:val="151B26"/>
          <w:sz w:val="24"/>
          <w:szCs w:val="24"/>
          <w:lang w:eastAsia="en-AU" w:bidi="ar-SA"/>
        </w:rPr>
        <w:t xml:space="preserve"> bone scan, CT or MRI is indicated to exclude this. If the bone scan gives a </w:t>
      </w:r>
      <w:r w:rsidR="00B75A05" w:rsidRPr="003470F0">
        <w:rPr>
          <w:rFonts w:ascii="inherit" w:eastAsia="Times New Roman" w:hAnsi="inherit" w:cs="Times New Roman"/>
          <w:color w:val="151B26"/>
          <w:sz w:val="24"/>
          <w:szCs w:val="24"/>
          <w:lang w:eastAsia="en-AU" w:bidi="ar-SA"/>
        </w:rPr>
        <w:t>positive result and MRI is not available, CT can be used to determine bone damage.</w:t>
      </w:r>
    </w:p>
    <w:p w:rsidR="003F3AFB" w:rsidRPr="00CA34BA" w:rsidRDefault="003F3AFB" w:rsidP="003F3AFB">
      <w:pPr>
        <w:spacing w:after="0" w:line="240" w:lineRule="auto"/>
        <w:textAlignment w:val="baseline"/>
        <w:rPr>
          <w:rFonts w:ascii="inherit" w:eastAsia="Times New Roman" w:hAnsi="inherit" w:cs="Times New Roman"/>
          <w:color w:val="00B050"/>
          <w:sz w:val="24"/>
          <w:szCs w:val="24"/>
          <w:lang w:eastAsia="en-AU" w:bidi="ar-SA"/>
        </w:rPr>
      </w:pPr>
    </w:p>
    <w:p w:rsidR="00E53F37" w:rsidRPr="00FC0521" w:rsidRDefault="00A33E06" w:rsidP="00E53F37">
      <w:pPr>
        <w:numPr>
          <w:ilvl w:val="0"/>
          <w:numId w:val="2"/>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Anterior Drawer (ATFL)</w:t>
      </w:r>
      <w:r>
        <w:rPr>
          <w:rFonts w:ascii="inherit" w:eastAsia="Times New Roman" w:hAnsi="inherit" w:cs="Times New Roman"/>
          <w:color w:val="151B26"/>
          <w:sz w:val="24"/>
          <w:szCs w:val="24"/>
          <w:lang w:eastAsia="en-AU" w:bidi="ar-SA"/>
        </w:rPr>
        <w:t xml:space="preserve">: Tests </w:t>
      </w:r>
      <w:r>
        <w:rPr>
          <w:rFonts w:ascii="inherit" w:eastAsia="Times New Roman" w:hAnsi="inherit" w:cs="Times New Roman"/>
          <w:sz w:val="24"/>
          <w:szCs w:val="24"/>
          <w:lang w:eastAsia="en-AU" w:bidi="ar-SA"/>
        </w:rPr>
        <w:t>p</w:t>
      </w:r>
      <w:r w:rsidR="00CA34BA" w:rsidRPr="002A4D0B">
        <w:rPr>
          <w:rFonts w:ascii="inherit" w:eastAsia="Times New Roman" w:hAnsi="inherit" w:cs="Times New Roman"/>
          <w:sz w:val="24"/>
          <w:szCs w:val="24"/>
          <w:lang w:eastAsia="en-AU" w:bidi="ar-SA"/>
        </w:rPr>
        <w:t xml:space="preserve">assive integrity </w:t>
      </w:r>
      <w:r>
        <w:rPr>
          <w:rFonts w:ascii="inherit" w:eastAsia="Times New Roman" w:hAnsi="inherit" w:cs="Times New Roman"/>
          <w:sz w:val="24"/>
          <w:szCs w:val="24"/>
          <w:lang w:eastAsia="en-AU" w:bidi="ar-SA"/>
        </w:rPr>
        <w:t>of the ATFL and is positive if there is more anterior drawer laxity compared to the unaffected side.</w:t>
      </w:r>
    </w:p>
    <w:p w:rsidR="00161DFC" w:rsidRPr="005C1802" w:rsidRDefault="00B75A05" w:rsidP="00E53F37">
      <w:pPr>
        <w:numPr>
          <w:ilvl w:val="0"/>
          <w:numId w:val="2"/>
        </w:numPr>
        <w:spacing w:after="0" w:line="240" w:lineRule="auto"/>
        <w:ind w:left="480"/>
        <w:textAlignment w:val="baseline"/>
        <w:rPr>
          <w:rFonts w:ascii="inherit" w:eastAsia="Times New Roman" w:hAnsi="inherit" w:cs="Times New Roman"/>
          <w:color w:val="00B050"/>
          <w:sz w:val="24"/>
          <w:szCs w:val="24"/>
          <w:lang w:eastAsia="en-AU" w:bidi="ar-SA"/>
        </w:rPr>
      </w:pPr>
      <w:proofErr w:type="spellStart"/>
      <w:r>
        <w:rPr>
          <w:rFonts w:ascii="inherit" w:eastAsia="Times New Roman" w:hAnsi="inherit" w:cs="Times New Roman"/>
          <w:color w:val="151B26"/>
          <w:sz w:val="24"/>
          <w:szCs w:val="24"/>
          <w:lang w:eastAsia="en-AU" w:bidi="ar-SA"/>
        </w:rPr>
        <w:t>Talar</w:t>
      </w:r>
      <w:proofErr w:type="spellEnd"/>
      <w:r>
        <w:rPr>
          <w:rFonts w:ascii="inherit" w:eastAsia="Times New Roman" w:hAnsi="inherit" w:cs="Times New Roman"/>
          <w:color w:val="151B26"/>
          <w:sz w:val="24"/>
          <w:szCs w:val="24"/>
          <w:lang w:eastAsia="en-AU" w:bidi="ar-SA"/>
        </w:rPr>
        <w:t xml:space="preserve"> tilt test</w:t>
      </w:r>
      <w:r w:rsidR="00E53F37" w:rsidRPr="00FC0521">
        <w:rPr>
          <w:rFonts w:ascii="inherit" w:eastAsia="Times New Roman" w:hAnsi="inherit" w:cs="Times New Roman"/>
          <w:color w:val="151B26"/>
          <w:sz w:val="24"/>
          <w:szCs w:val="24"/>
          <w:lang w:eastAsia="en-AU" w:bidi="ar-SA"/>
        </w:rPr>
        <w:t xml:space="preserve"> (CFL)</w:t>
      </w:r>
      <w:r w:rsidR="00CA34BA">
        <w:rPr>
          <w:rFonts w:ascii="inherit" w:eastAsia="Times New Roman" w:hAnsi="inherit" w:cs="Times New Roman"/>
          <w:color w:val="151B26"/>
          <w:sz w:val="24"/>
          <w:szCs w:val="24"/>
          <w:lang w:eastAsia="en-AU" w:bidi="ar-SA"/>
        </w:rPr>
        <w:t xml:space="preserve">: </w:t>
      </w:r>
      <w:r w:rsidRPr="00B75A05">
        <w:rPr>
          <w:rFonts w:ascii="inherit" w:eastAsia="Times New Roman" w:hAnsi="inherit" w:cs="Times New Roman"/>
          <w:sz w:val="24"/>
          <w:szCs w:val="24"/>
          <w:lang w:eastAsia="en-AU" w:bidi="ar-SA"/>
        </w:rPr>
        <w:t xml:space="preserve">This tests the integrity of the ATFL, PTFL and CFL laterally and the deltoid ligament medially. </w:t>
      </w:r>
      <w:r>
        <w:rPr>
          <w:rFonts w:ascii="inherit" w:eastAsia="Times New Roman" w:hAnsi="inherit" w:cs="Times New Roman"/>
          <w:sz w:val="24"/>
          <w:szCs w:val="24"/>
          <w:lang w:eastAsia="en-AU" w:bidi="ar-SA"/>
        </w:rPr>
        <w:t>This test is considered positive if there is excessive gapping and/or p</w:t>
      </w:r>
      <w:r w:rsidRPr="00B75A05">
        <w:rPr>
          <w:rFonts w:ascii="inherit" w:eastAsia="Times New Roman" w:hAnsi="inherit" w:cs="Times New Roman"/>
          <w:sz w:val="24"/>
          <w:szCs w:val="24"/>
          <w:lang w:eastAsia="en-AU" w:bidi="ar-SA"/>
        </w:rPr>
        <w:t xml:space="preserve">ain </w:t>
      </w:r>
      <w:r>
        <w:rPr>
          <w:rFonts w:ascii="inherit" w:eastAsia="Times New Roman" w:hAnsi="inherit" w:cs="Times New Roman"/>
          <w:sz w:val="24"/>
          <w:szCs w:val="24"/>
          <w:lang w:eastAsia="en-AU" w:bidi="ar-SA"/>
        </w:rPr>
        <w:t>compared to the unaffected side.</w:t>
      </w:r>
    </w:p>
    <w:p w:rsidR="005C1802" w:rsidRPr="005C1802" w:rsidRDefault="005C1802" w:rsidP="00E53F37">
      <w:pPr>
        <w:numPr>
          <w:ilvl w:val="0"/>
          <w:numId w:val="2"/>
        </w:numPr>
        <w:spacing w:after="0" w:line="240" w:lineRule="auto"/>
        <w:ind w:left="480"/>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151B26"/>
          <w:sz w:val="24"/>
          <w:szCs w:val="24"/>
          <w:lang w:eastAsia="en-AU" w:bidi="ar-SA"/>
        </w:rPr>
        <w:t>Squeeze test-</w:t>
      </w:r>
      <w:r>
        <w:rPr>
          <w:rFonts w:ascii="inherit" w:eastAsia="Times New Roman" w:hAnsi="inherit" w:cs="Times New Roman"/>
          <w:color w:val="00B050"/>
          <w:sz w:val="24"/>
          <w:szCs w:val="24"/>
          <w:lang w:eastAsia="en-AU" w:bidi="ar-SA"/>
        </w:rPr>
        <w:t xml:space="preserve"> </w:t>
      </w:r>
      <w:bookmarkStart w:id="0" w:name="_Hlk46852392"/>
      <w:r>
        <w:rPr>
          <w:rFonts w:ascii="inherit" w:eastAsia="Times New Roman" w:hAnsi="inherit" w:cs="Times New Roman"/>
          <w:sz w:val="24"/>
          <w:szCs w:val="24"/>
          <w:lang w:eastAsia="en-AU" w:bidi="ar-SA"/>
        </w:rPr>
        <w:t xml:space="preserve">This can help determine if there is a </w:t>
      </w:r>
      <w:proofErr w:type="spellStart"/>
      <w:r>
        <w:rPr>
          <w:rFonts w:ascii="inherit" w:eastAsia="Times New Roman" w:hAnsi="inherit" w:cs="Times New Roman"/>
          <w:sz w:val="24"/>
          <w:szCs w:val="24"/>
          <w:lang w:eastAsia="en-AU" w:bidi="ar-SA"/>
        </w:rPr>
        <w:t>syndesmotic</w:t>
      </w:r>
      <w:proofErr w:type="spellEnd"/>
      <w:r>
        <w:rPr>
          <w:rFonts w:ascii="inherit" w:eastAsia="Times New Roman" w:hAnsi="inherit" w:cs="Times New Roman"/>
          <w:sz w:val="24"/>
          <w:szCs w:val="24"/>
          <w:lang w:eastAsia="en-AU" w:bidi="ar-SA"/>
        </w:rPr>
        <w:t xml:space="preserve"> sprain</w:t>
      </w:r>
      <w:bookmarkEnd w:id="0"/>
    </w:p>
    <w:p w:rsidR="005C1802" w:rsidRPr="00CA34BA" w:rsidRDefault="005C1802" w:rsidP="00E53F37">
      <w:pPr>
        <w:numPr>
          <w:ilvl w:val="0"/>
          <w:numId w:val="2"/>
        </w:numPr>
        <w:spacing w:after="0" w:line="240" w:lineRule="auto"/>
        <w:ind w:left="480"/>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151B26"/>
          <w:sz w:val="24"/>
          <w:szCs w:val="24"/>
          <w:lang w:eastAsia="en-AU" w:bidi="ar-SA"/>
        </w:rPr>
        <w:t>External rotation squeeze test (</w:t>
      </w:r>
      <w:proofErr w:type="spellStart"/>
      <w:r>
        <w:rPr>
          <w:rFonts w:ascii="inherit" w:eastAsia="Times New Roman" w:hAnsi="inherit" w:cs="Times New Roman"/>
          <w:color w:val="151B26"/>
          <w:sz w:val="24"/>
          <w:szCs w:val="24"/>
          <w:lang w:eastAsia="en-AU" w:bidi="ar-SA"/>
        </w:rPr>
        <w:t>Kleiger’s</w:t>
      </w:r>
      <w:proofErr w:type="spellEnd"/>
      <w:r>
        <w:rPr>
          <w:rFonts w:ascii="inherit" w:eastAsia="Times New Roman" w:hAnsi="inherit" w:cs="Times New Roman"/>
          <w:color w:val="151B26"/>
          <w:sz w:val="24"/>
          <w:szCs w:val="24"/>
          <w:lang w:eastAsia="en-AU" w:bidi="ar-SA"/>
        </w:rPr>
        <w:t xml:space="preserve"> Test-</w:t>
      </w:r>
      <w:r>
        <w:rPr>
          <w:rFonts w:ascii="inherit" w:eastAsia="Times New Roman" w:hAnsi="inherit" w:cs="Times New Roman"/>
          <w:color w:val="00B050"/>
          <w:sz w:val="24"/>
          <w:szCs w:val="24"/>
          <w:lang w:eastAsia="en-AU" w:bidi="ar-SA"/>
        </w:rPr>
        <w:t xml:space="preserve"> </w:t>
      </w:r>
      <w:r w:rsidRPr="005C1802">
        <w:rPr>
          <w:rFonts w:ascii="inherit" w:eastAsia="Times New Roman" w:hAnsi="inherit" w:cs="Times New Roman"/>
          <w:sz w:val="24"/>
          <w:szCs w:val="24"/>
          <w:lang w:eastAsia="en-AU" w:bidi="ar-SA"/>
        </w:rPr>
        <w:t xml:space="preserve">This also helps </w:t>
      </w:r>
      <w:r>
        <w:rPr>
          <w:rFonts w:ascii="inherit" w:eastAsia="Times New Roman" w:hAnsi="inherit" w:cs="Times New Roman"/>
          <w:sz w:val="24"/>
          <w:szCs w:val="24"/>
          <w:lang w:eastAsia="en-AU" w:bidi="ar-SA"/>
        </w:rPr>
        <w:t xml:space="preserve">determine if there is a </w:t>
      </w:r>
      <w:proofErr w:type="spellStart"/>
      <w:r>
        <w:rPr>
          <w:rFonts w:ascii="inherit" w:eastAsia="Times New Roman" w:hAnsi="inherit" w:cs="Times New Roman"/>
          <w:sz w:val="24"/>
          <w:szCs w:val="24"/>
          <w:lang w:eastAsia="en-AU" w:bidi="ar-SA"/>
        </w:rPr>
        <w:t>syndesmotic</w:t>
      </w:r>
      <w:proofErr w:type="spellEnd"/>
      <w:r>
        <w:rPr>
          <w:rFonts w:ascii="inherit" w:eastAsia="Times New Roman" w:hAnsi="inherit" w:cs="Times New Roman"/>
          <w:sz w:val="24"/>
          <w:szCs w:val="24"/>
          <w:lang w:eastAsia="en-AU" w:bidi="ar-SA"/>
        </w:rPr>
        <w:t xml:space="preserve"> sprain</w:t>
      </w:r>
    </w:p>
    <w:p w:rsidR="00CD5DC6" w:rsidRPr="00834CA1" w:rsidRDefault="00834CA1" w:rsidP="00834CA1">
      <w:pPr>
        <w:pStyle w:val="ListParagraph"/>
        <w:numPr>
          <w:ilvl w:val="0"/>
          <w:numId w:val="2"/>
        </w:numPr>
        <w:spacing w:after="0" w:line="240" w:lineRule="auto"/>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sz w:val="24"/>
          <w:szCs w:val="24"/>
          <w:lang w:eastAsia="en-AU" w:bidi="ar-SA"/>
        </w:rPr>
        <w:t>Diagnostic US can be used on the lateral ankle tendons (PB and PL to look for signs of trauma, degenerative change or inflammation) and ligaments (ATFL, AITFL and CFL to look for tears).</w:t>
      </w:r>
    </w:p>
    <w:p w:rsidR="00FC0521" w:rsidRPr="00FC0521" w:rsidRDefault="00FC0521" w:rsidP="007B63FB">
      <w:pPr>
        <w:spacing w:after="0" w:line="240" w:lineRule="auto"/>
        <w:ind w:left="120"/>
        <w:textAlignment w:val="baseline"/>
        <w:rPr>
          <w:rFonts w:ascii="inherit" w:eastAsia="Times New Roman" w:hAnsi="inherit" w:cs="Times New Roman"/>
          <w:color w:val="151B26"/>
          <w:sz w:val="24"/>
          <w:szCs w:val="24"/>
          <w:lang w:eastAsia="en-AU" w:bidi="ar-SA"/>
        </w:rPr>
      </w:pPr>
    </w:p>
    <w:p w:rsidR="007B63FB" w:rsidRPr="00FC0521" w:rsidRDefault="007B63FB" w:rsidP="007B63FB">
      <w:pPr>
        <w:spacing w:after="0" w:line="240" w:lineRule="auto"/>
        <w:ind w:left="12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b/>
          <w:bCs/>
          <w:color w:val="151B26"/>
          <w:sz w:val="24"/>
          <w:szCs w:val="24"/>
          <w:lang w:eastAsia="en-AU" w:bidi="ar-SA"/>
        </w:rPr>
        <w:t>Classification (American Medical Association):</w:t>
      </w:r>
    </w:p>
    <w:p w:rsidR="007B63FB" w:rsidRPr="003470F0" w:rsidRDefault="007B63FB" w:rsidP="003470F0">
      <w:pPr>
        <w:pStyle w:val="ListParagraph"/>
        <w:numPr>
          <w:ilvl w:val="0"/>
          <w:numId w:val="12"/>
        </w:numPr>
        <w:spacing w:after="0" w:line="240" w:lineRule="auto"/>
        <w:textAlignment w:val="baseline"/>
        <w:rPr>
          <w:rFonts w:ascii="inherit" w:eastAsia="Times New Roman" w:hAnsi="inherit" w:cs="Times New Roman"/>
          <w:sz w:val="24"/>
          <w:szCs w:val="24"/>
          <w:lang w:eastAsia="en-AU" w:bidi="ar-SA"/>
        </w:rPr>
      </w:pPr>
      <w:r w:rsidRPr="003470F0">
        <w:rPr>
          <w:rFonts w:ascii="inherit" w:eastAsia="Times New Roman" w:hAnsi="inherit" w:cs="Times New Roman"/>
          <w:color w:val="151B26"/>
          <w:sz w:val="24"/>
          <w:szCs w:val="24"/>
          <w:lang w:eastAsia="en-AU" w:bidi="ar-SA"/>
        </w:rPr>
        <w:t xml:space="preserve">Grade 1 – </w:t>
      </w:r>
      <w:r w:rsidR="00953857" w:rsidRPr="003470F0">
        <w:rPr>
          <w:rFonts w:ascii="inherit" w:eastAsia="Times New Roman" w:hAnsi="inherit" w:cs="Times New Roman"/>
          <w:color w:val="151B26"/>
          <w:sz w:val="24"/>
          <w:szCs w:val="24"/>
          <w:lang w:eastAsia="en-AU" w:bidi="ar-SA"/>
        </w:rPr>
        <w:t>anatomy</w:t>
      </w:r>
      <w:r w:rsidRPr="003470F0">
        <w:rPr>
          <w:rFonts w:ascii="inherit" w:eastAsia="Times New Roman" w:hAnsi="inherit" w:cs="Times New Roman"/>
          <w:color w:val="151B26"/>
          <w:sz w:val="24"/>
          <w:szCs w:val="24"/>
          <w:lang w:eastAsia="en-AU" w:bidi="ar-SA"/>
        </w:rPr>
        <w:t xml:space="preserve"> </w:t>
      </w:r>
      <w:r w:rsidRPr="003470F0">
        <w:rPr>
          <w:rFonts w:ascii="inherit" w:eastAsia="Times New Roman" w:hAnsi="inherit" w:cs="Times New Roman"/>
          <w:sz w:val="24"/>
          <w:szCs w:val="24"/>
          <w:lang w:eastAsia="en-AU" w:bidi="ar-SA"/>
        </w:rPr>
        <w:t>stretched</w:t>
      </w:r>
      <w:r w:rsidR="00CA34BA" w:rsidRPr="003470F0">
        <w:rPr>
          <w:rFonts w:ascii="inherit" w:eastAsia="Times New Roman" w:hAnsi="inherit" w:cs="Times New Roman"/>
          <w:sz w:val="24"/>
          <w:szCs w:val="24"/>
          <w:lang w:eastAsia="en-AU" w:bidi="ar-SA"/>
        </w:rPr>
        <w:t xml:space="preserve"> </w:t>
      </w:r>
      <w:r w:rsidR="00CA34BA" w:rsidRPr="00953857">
        <w:rPr>
          <w:lang w:eastAsia="en-AU" w:bidi="ar-SA"/>
        </w:rPr>
        <w:sym w:font="Wingdings" w:char="F0E0"/>
      </w:r>
      <w:r w:rsidR="00CA34BA" w:rsidRPr="003470F0">
        <w:rPr>
          <w:rFonts w:ascii="inherit" w:eastAsia="Times New Roman" w:hAnsi="inherit" w:cs="Times New Roman"/>
          <w:sz w:val="24"/>
          <w:szCs w:val="24"/>
          <w:lang w:eastAsia="en-AU" w:bidi="ar-SA"/>
        </w:rPr>
        <w:t xml:space="preserve"> pain but no</w:t>
      </w:r>
      <w:r w:rsidR="00953857" w:rsidRPr="003470F0">
        <w:rPr>
          <w:rFonts w:ascii="inherit" w:eastAsia="Times New Roman" w:hAnsi="inherit" w:cs="Times New Roman"/>
          <w:sz w:val="24"/>
          <w:szCs w:val="24"/>
          <w:lang w:eastAsia="en-AU" w:bidi="ar-SA"/>
        </w:rPr>
        <w:t>/mild</w:t>
      </w:r>
      <w:r w:rsidR="00CA34BA" w:rsidRPr="003470F0">
        <w:rPr>
          <w:rFonts w:ascii="inherit" w:eastAsia="Times New Roman" w:hAnsi="inherit" w:cs="Times New Roman"/>
          <w:sz w:val="24"/>
          <w:szCs w:val="24"/>
          <w:lang w:eastAsia="en-AU" w:bidi="ar-SA"/>
        </w:rPr>
        <w:t xml:space="preserve"> laxity on passive integrity tests.</w:t>
      </w:r>
    </w:p>
    <w:p w:rsidR="007B63FB" w:rsidRPr="003470F0" w:rsidRDefault="007B63FB" w:rsidP="003470F0">
      <w:pPr>
        <w:pStyle w:val="ListParagraph"/>
        <w:numPr>
          <w:ilvl w:val="0"/>
          <w:numId w:val="12"/>
        </w:numPr>
        <w:spacing w:after="0" w:line="240" w:lineRule="auto"/>
        <w:textAlignment w:val="baseline"/>
        <w:rPr>
          <w:rFonts w:ascii="inherit" w:eastAsia="Times New Roman" w:hAnsi="inherit" w:cs="Times New Roman"/>
          <w:sz w:val="24"/>
          <w:szCs w:val="24"/>
          <w:lang w:eastAsia="en-AU" w:bidi="ar-SA"/>
        </w:rPr>
      </w:pPr>
      <w:r w:rsidRPr="003470F0">
        <w:rPr>
          <w:rFonts w:ascii="inherit" w:eastAsia="Times New Roman" w:hAnsi="inherit" w:cs="Times New Roman"/>
          <w:sz w:val="24"/>
          <w:szCs w:val="24"/>
          <w:lang w:eastAsia="en-AU" w:bidi="ar-SA"/>
        </w:rPr>
        <w:t>Grade 2- anatomy partially torn</w:t>
      </w:r>
      <w:r w:rsidR="00CA34BA" w:rsidRPr="003470F0">
        <w:rPr>
          <w:rFonts w:ascii="inherit" w:eastAsia="Times New Roman" w:hAnsi="inherit" w:cs="Times New Roman"/>
          <w:sz w:val="24"/>
          <w:szCs w:val="24"/>
          <w:lang w:eastAsia="en-AU" w:bidi="ar-SA"/>
        </w:rPr>
        <w:t xml:space="preserve"> </w:t>
      </w:r>
      <w:r w:rsidR="00CA34BA" w:rsidRPr="00953857">
        <w:rPr>
          <w:lang w:eastAsia="en-AU" w:bidi="ar-SA"/>
        </w:rPr>
        <w:sym w:font="Wingdings" w:char="F0E0"/>
      </w:r>
      <w:r w:rsidR="00CA34BA" w:rsidRPr="003470F0">
        <w:rPr>
          <w:rFonts w:ascii="inherit" w:eastAsia="Times New Roman" w:hAnsi="inherit" w:cs="Times New Roman"/>
          <w:sz w:val="24"/>
          <w:szCs w:val="24"/>
          <w:lang w:eastAsia="en-AU" w:bidi="ar-SA"/>
        </w:rPr>
        <w:t xml:space="preserve"> </w:t>
      </w:r>
      <w:r w:rsidR="00953857" w:rsidRPr="003470F0">
        <w:rPr>
          <w:rFonts w:ascii="inherit" w:eastAsia="Times New Roman" w:hAnsi="inherit" w:cs="Times New Roman"/>
          <w:sz w:val="24"/>
          <w:szCs w:val="24"/>
          <w:lang w:eastAsia="en-AU" w:bidi="ar-SA"/>
        </w:rPr>
        <w:t>pain and mild/moderate laxity on passive integrity tests</w:t>
      </w:r>
    </w:p>
    <w:p w:rsidR="007B63FB" w:rsidRPr="003470F0" w:rsidRDefault="007B63FB" w:rsidP="003470F0">
      <w:pPr>
        <w:pStyle w:val="ListParagraph"/>
        <w:numPr>
          <w:ilvl w:val="0"/>
          <w:numId w:val="12"/>
        </w:numPr>
        <w:spacing w:after="0" w:line="240" w:lineRule="auto"/>
        <w:textAlignment w:val="baseline"/>
        <w:rPr>
          <w:rFonts w:ascii="inherit" w:eastAsia="Times New Roman" w:hAnsi="inherit" w:cs="Times New Roman"/>
          <w:sz w:val="24"/>
          <w:szCs w:val="24"/>
          <w:lang w:eastAsia="en-AU" w:bidi="ar-SA"/>
        </w:rPr>
      </w:pPr>
      <w:r w:rsidRPr="003470F0">
        <w:rPr>
          <w:rFonts w:ascii="inherit" w:eastAsia="Times New Roman" w:hAnsi="inherit" w:cs="Times New Roman"/>
          <w:sz w:val="24"/>
          <w:szCs w:val="24"/>
          <w:lang w:eastAsia="en-AU" w:bidi="ar-SA"/>
        </w:rPr>
        <w:t>Grade 3- anatomy completely torn</w:t>
      </w:r>
      <w:r w:rsidR="00CA34BA" w:rsidRPr="003470F0">
        <w:rPr>
          <w:rFonts w:ascii="inherit" w:eastAsia="Times New Roman" w:hAnsi="inherit" w:cs="Times New Roman"/>
          <w:sz w:val="24"/>
          <w:szCs w:val="24"/>
          <w:lang w:eastAsia="en-AU" w:bidi="ar-SA"/>
        </w:rPr>
        <w:t xml:space="preserve"> </w:t>
      </w:r>
      <w:bookmarkStart w:id="1" w:name="_Hlk46157996"/>
      <w:r w:rsidR="00CA34BA" w:rsidRPr="00953857">
        <w:rPr>
          <w:lang w:eastAsia="en-AU" w:bidi="ar-SA"/>
        </w:rPr>
        <w:sym w:font="Wingdings" w:char="F0E0"/>
      </w:r>
      <w:bookmarkEnd w:id="1"/>
      <w:r w:rsidR="00CA34BA" w:rsidRPr="003470F0">
        <w:rPr>
          <w:rFonts w:ascii="inherit" w:eastAsia="Times New Roman" w:hAnsi="inherit" w:cs="Times New Roman"/>
          <w:sz w:val="24"/>
          <w:szCs w:val="24"/>
          <w:lang w:eastAsia="en-AU" w:bidi="ar-SA"/>
        </w:rPr>
        <w:t xml:space="preserve"> Laxity on passive integrity tests. </w:t>
      </w:r>
      <w:r w:rsidR="00953857" w:rsidRPr="003470F0">
        <w:rPr>
          <w:rFonts w:ascii="inherit" w:eastAsia="Times New Roman" w:hAnsi="inherit" w:cs="Times New Roman"/>
          <w:sz w:val="24"/>
          <w:szCs w:val="24"/>
          <w:lang w:eastAsia="en-AU" w:bidi="ar-SA"/>
        </w:rPr>
        <w:t xml:space="preserve">Pain may be present but sometimes less due to less mechanical irritation of </w:t>
      </w:r>
      <w:r w:rsidR="002E33F2" w:rsidRPr="003470F0">
        <w:rPr>
          <w:rFonts w:ascii="inherit" w:eastAsia="Times New Roman" w:hAnsi="inherit" w:cs="Times New Roman"/>
          <w:sz w:val="24"/>
          <w:szCs w:val="24"/>
          <w:lang w:eastAsia="en-AU" w:bidi="ar-SA"/>
        </w:rPr>
        <w:t>ligament</w:t>
      </w:r>
      <w:r w:rsidR="00953857" w:rsidRPr="003470F0">
        <w:rPr>
          <w:rFonts w:ascii="inherit" w:eastAsia="Times New Roman" w:hAnsi="inherit" w:cs="Times New Roman"/>
          <w:sz w:val="24"/>
          <w:szCs w:val="24"/>
          <w:lang w:eastAsia="en-AU" w:bidi="ar-SA"/>
        </w:rPr>
        <w:t xml:space="preserve"> fibres when ligaments are completely torn.</w:t>
      </w:r>
    </w:p>
    <w:p w:rsidR="003470F0" w:rsidRDefault="003470F0" w:rsidP="003470F0">
      <w:pPr>
        <w:spacing w:after="0" w:line="240" w:lineRule="auto"/>
        <w:textAlignment w:val="baseline"/>
        <w:rPr>
          <w:rFonts w:ascii="inherit" w:eastAsia="Times New Roman" w:hAnsi="inherit" w:cs="Times New Roman"/>
          <w:sz w:val="24"/>
          <w:szCs w:val="24"/>
          <w:lang w:eastAsia="en-AU" w:bidi="ar-SA"/>
        </w:rPr>
      </w:pPr>
    </w:p>
    <w:p w:rsidR="002A33D0" w:rsidRDefault="002A33D0" w:rsidP="003470F0">
      <w:pPr>
        <w:spacing w:after="0" w:line="240" w:lineRule="auto"/>
        <w:textAlignment w:val="baseline"/>
        <w:rPr>
          <w:rFonts w:ascii="inherit" w:eastAsia="Times New Roman" w:hAnsi="inherit" w:cs="Times New Roman"/>
          <w:sz w:val="24"/>
          <w:szCs w:val="24"/>
          <w:lang w:eastAsia="en-AU" w:bidi="ar-SA"/>
        </w:rPr>
      </w:pPr>
    </w:p>
    <w:p w:rsidR="002A33D0" w:rsidRPr="002A33D0" w:rsidRDefault="002A33D0" w:rsidP="003470F0">
      <w:pPr>
        <w:spacing w:after="0" w:line="240" w:lineRule="auto"/>
        <w:textAlignment w:val="baseline"/>
        <w:rPr>
          <w:rFonts w:ascii="inherit" w:eastAsia="Times New Roman" w:hAnsi="inherit" w:cs="Times New Roman"/>
          <w:b/>
          <w:sz w:val="24"/>
          <w:szCs w:val="24"/>
          <w:lang w:eastAsia="en-AU" w:bidi="ar-SA"/>
        </w:rPr>
      </w:pPr>
      <w:r w:rsidRPr="002A33D0">
        <w:rPr>
          <w:rFonts w:ascii="inherit" w:eastAsia="Times New Roman" w:hAnsi="inherit" w:cs="Times New Roman"/>
          <w:b/>
          <w:sz w:val="24"/>
          <w:szCs w:val="24"/>
          <w:lang w:eastAsia="en-AU" w:bidi="ar-SA"/>
        </w:rPr>
        <w:t>Acute Management of Ankle Sprains</w:t>
      </w:r>
    </w:p>
    <w:p w:rsidR="002A33D0" w:rsidRPr="00FC0521" w:rsidRDefault="002A33D0" w:rsidP="002A33D0">
      <w:pPr>
        <w:spacing w:after="0" w:line="240" w:lineRule="auto"/>
        <w:ind w:left="120"/>
        <w:textAlignment w:val="baseline"/>
        <w:rPr>
          <w:rFonts w:ascii="inherit" w:eastAsia="Times New Roman" w:hAnsi="inherit" w:cs="Times New Roman"/>
          <w:b/>
          <w:bCs/>
          <w:color w:val="151B26"/>
          <w:sz w:val="24"/>
          <w:szCs w:val="24"/>
          <w:lang w:eastAsia="en-AU" w:bidi="ar-SA"/>
        </w:rPr>
      </w:pPr>
      <w:r>
        <w:rPr>
          <w:rFonts w:ascii="inherit" w:eastAsia="Times New Roman" w:hAnsi="inherit" w:cs="Times New Roman"/>
          <w:b/>
          <w:bCs/>
          <w:color w:val="151B26"/>
          <w:sz w:val="24"/>
          <w:szCs w:val="24"/>
          <w:lang w:eastAsia="en-AU" w:bidi="ar-SA"/>
        </w:rPr>
        <w:t>Inflammatory Phase (0-3 days)</w:t>
      </w:r>
    </w:p>
    <w:p w:rsidR="002A33D0" w:rsidRPr="002A33D0" w:rsidRDefault="002A33D0" w:rsidP="002A33D0">
      <w:pPr>
        <w:pStyle w:val="ListParagraph"/>
        <w:numPr>
          <w:ilvl w:val="0"/>
          <w:numId w:val="15"/>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 xml:space="preserve">The goal is to reduce pain and swelling, improve circulation and improve partial foot support. </w:t>
      </w:r>
    </w:p>
    <w:p w:rsidR="002A33D0" w:rsidRDefault="002A33D0" w:rsidP="002A33D0">
      <w:pPr>
        <w:pStyle w:val="ListParagraph"/>
        <w:numPr>
          <w:ilvl w:val="0"/>
          <w:numId w:val="15"/>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Protection: Protect the ankle from further injury by resting and avoiding activities that may cause further injuries and/or pain.</w:t>
      </w:r>
    </w:p>
    <w:p w:rsidR="002A33D0" w:rsidRPr="002A33D0" w:rsidRDefault="002A33D0" w:rsidP="002A33D0">
      <w:pPr>
        <w:pStyle w:val="ListParagraph"/>
        <w:numPr>
          <w:ilvl w:val="1"/>
          <w:numId w:val="15"/>
        </w:numPr>
        <w:spacing w:after="0" w:line="240" w:lineRule="auto"/>
        <w:textAlignment w:val="baseline"/>
        <w:rPr>
          <w:rFonts w:ascii="inherit" w:eastAsia="Times New Roman" w:hAnsi="inherit" w:cs="Times New Roman"/>
          <w:color w:val="7030A0"/>
          <w:sz w:val="24"/>
          <w:szCs w:val="24"/>
          <w:lang w:eastAsia="en-AU" w:bidi="ar-SA"/>
        </w:rPr>
      </w:pPr>
      <w:r w:rsidRPr="002A33D0">
        <w:rPr>
          <w:rFonts w:ascii="inherit" w:eastAsia="Times New Roman" w:hAnsi="inherit" w:cs="Times New Roman"/>
          <w:color w:val="7030A0"/>
          <w:sz w:val="24"/>
          <w:szCs w:val="24"/>
          <w:lang w:eastAsia="en-AU" w:bidi="ar-SA"/>
        </w:rPr>
        <w:t>Taping</w:t>
      </w:r>
    </w:p>
    <w:p w:rsidR="002A33D0" w:rsidRPr="002A33D0" w:rsidRDefault="002A33D0" w:rsidP="002A33D0">
      <w:pPr>
        <w:pStyle w:val="ListParagraph"/>
        <w:numPr>
          <w:ilvl w:val="1"/>
          <w:numId w:val="15"/>
        </w:numPr>
        <w:spacing w:after="0" w:line="240" w:lineRule="auto"/>
        <w:textAlignment w:val="baseline"/>
        <w:rPr>
          <w:rFonts w:ascii="inherit" w:eastAsia="Times New Roman" w:hAnsi="inherit" w:cs="Times New Roman"/>
          <w:color w:val="7030A0"/>
          <w:sz w:val="24"/>
          <w:szCs w:val="24"/>
          <w:lang w:eastAsia="en-AU" w:bidi="ar-SA"/>
        </w:rPr>
      </w:pPr>
      <w:r w:rsidRPr="002A33D0">
        <w:rPr>
          <w:rFonts w:ascii="inherit" w:eastAsia="Times New Roman" w:hAnsi="inherit" w:cs="Times New Roman"/>
          <w:color w:val="7030A0"/>
          <w:sz w:val="24"/>
          <w:szCs w:val="24"/>
          <w:lang w:eastAsia="en-AU" w:bidi="ar-SA"/>
        </w:rPr>
        <w:t>Bracing</w:t>
      </w:r>
    </w:p>
    <w:p w:rsidR="002A33D0" w:rsidRPr="002A33D0" w:rsidRDefault="002A33D0" w:rsidP="002A33D0">
      <w:pPr>
        <w:pStyle w:val="ListParagraph"/>
        <w:numPr>
          <w:ilvl w:val="0"/>
          <w:numId w:val="15"/>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Rest: Rest for the first 24hrs is advised, possibly with crutches if necessary. Work, sport and exercise requirements will need to be altered.</w:t>
      </w:r>
    </w:p>
    <w:p w:rsidR="002A33D0" w:rsidRPr="002A33D0" w:rsidRDefault="002A33D0" w:rsidP="002A33D0">
      <w:pPr>
        <w:pStyle w:val="ListParagraph"/>
        <w:numPr>
          <w:ilvl w:val="0"/>
          <w:numId w:val="15"/>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Ice</w:t>
      </w:r>
      <w:r>
        <w:rPr>
          <w:rFonts w:ascii="inherit" w:eastAsia="Times New Roman" w:hAnsi="inherit" w:cs="Times New Roman"/>
          <w:color w:val="151B26"/>
          <w:sz w:val="24"/>
          <w:szCs w:val="24"/>
          <w:lang w:eastAsia="en-AU" w:bidi="ar-SA"/>
        </w:rPr>
        <w:t>*</w:t>
      </w:r>
      <w:r w:rsidRPr="002A33D0">
        <w:rPr>
          <w:rFonts w:ascii="inherit" w:eastAsia="Times New Roman" w:hAnsi="inherit" w:cs="Times New Roman"/>
          <w:color w:val="151B26"/>
          <w:sz w:val="24"/>
          <w:szCs w:val="24"/>
          <w:lang w:eastAsia="en-AU" w:bidi="ar-SA"/>
        </w:rPr>
        <w:t xml:space="preserve">: Apply ice for 15-20 mins, 1-3 </w:t>
      </w:r>
      <w:proofErr w:type="gramStart"/>
      <w:r w:rsidRPr="002A33D0">
        <w:rPr>
          <w:rFonts w:ascii="inherit" w:eastAsia="Times New Roman" w:hAnsi="inherit" w:cs="Times New Roman"/>
          <w:color w:val="151B26"/>
          <w:sz w:val="24"/>
          <w:szCs w:val="24"/>
          <w:lang w:eastAsia="en-AU" w:bidi="ar-SA"/>
        </w:rPr>
        <w:t>x</w:t>
      </w:r>
      <w:proofErr w:type="gramEnd"/>
      <w:r w:rsidRPr="002A33D0">
        <w:rPr>
          <w:rFonts w:ascii="inherit" w:eastAsia="Times New Roman" w:hAnsi="inherit" w:cs="Times New Roman"/>
          <w:color w:val="151B26"/>
          <w:sz w:val="24"/>
          <w:szCs w:val="24"/>
          <w:lang w:eastAsia="en-AU" w:bidi="ar-SA"/>
        </w:rPr>
        <w:t xml:space="preserve"> per day.</w:t>
      </w:r>
    </w:p>
    <w:p w:rsidR="002A33D0" w:rsidRPr="002A33D0" w:rsidRDefault="002A33D0" w:rsidP="002A33D0">
      <w:pPr>
        <w:pStyle w:val="ListParagraph"/>
        <w:numPr>
          <w:ilvl w:val="0"/>
          <w:numId w:val="15"/>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Compression: Apply a compression bandage to control swelling.</w:t>
      </w:r>
    </w:p>
    <w:p w:rsidR="002A33D0" w:rsidRPr="002A33D0" w:rsidRDefault="002A33D0" w:rsidP="002A33D0">
      <w:pPr>
        <w:pStyle w:val="ListParagraph"/>
        <w:numPr>
          <w:ilvl w:val="0"/>
          <w:numId w:val="15"/>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 xml:space="preserve">Elevation: As much as possible, elevate the foot above the level of the heart. </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 xml:space="preserve">*Despite its widespread use, the precise </w:t>
      </w:r>
      <w:proofErr w:type="gramStart"/>
      <w:r>
        <w:rPr>
          <w:rFonts w:ascii="inherit" w:eastAsia="Times New Roman" w:hAnsi="inherit" w:cs="Times New Roman"/>
          <w:color w:val="151B26"/>
          <w:sz w:val="24"/>
          <w:szCs w:val="24"/>
          <w:lang w:eastAsia="en-AU" w:bidi="ar-SA"/>
        </w:rPr>
        <w:t>effects of ice on acute ankle sprains is</w:t>
      </w:r>
      <w:proofErr w:type="gramEnd"/>
      <w:r>
        <w:rPr>
          <w:rFonts w:ascii="inherit" w:eastAsia="Times New Roman" w:hAnsi="inherit" w:cs="Times New Roman"/>
          <w:color w:val="151B26"/>
          <w:sz w:val="24"/>
          <w:szCs w:val="24"/>
          <w:lang w:eastAsia="en-AU" w:bidi="ar-SA"/>
        </w:rPr>
        <w:t xml:space="preserve"> not fully understood. There is insufficient evidence available from RCT’s to determine its effectiveness but there is also no evidence to reject the RICE protocol.</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p>
    <w:p w:rsidR="002A33D0" w:rsidRPr="002A33D0" w:rsidRDefault="002A33D0" w:rsidP="002A33D0">
      <w:pPr>
        <w:spacing w:after="0" w:line="240" w:lineRule="auto"/>
        <w:ind w:left="120"/>
        <w:textAlignment w:val="baseline"/>
        <w:rPr>
          <w:rFonts w:ascii="inherit" w:eastAsia="Times New Roman" w:hAnsi="inherit" w:cs="Times New Roman"/>
          <w:b/>
          <w:color w:val="151B26"/>
          <w:sz w:val="24"/>
          <w:szCs w:val="24"/>
          <w:lang w:eastAsia="en-AU" w:bidi="ar-SA"/>
        </w:rPr>
      </w:pPr>
      <w:r w:rsidRPr="002A33D0">
        <w:rPr>
          <w:rFonts w:ascii="inherit" w:eastAsia="Times New Roman" w:hAnsi="inherit" w:cs="Times New Roman"/>
          <w:b/>
          <w:color w:val="151B26"/>
          <w:sz w:val="24"/>
          <w:szCs w:val="24"/>
          <w:lang w:eastAsia="en-AU" w:bidi="ar-SA"/>
        </w:rPr>
        <w:t>Exercises for this phase:</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 xml:space="preserve">There should be a focus on increasing </w:t>
      </w:r>
      <w:proofErr w:type="spellStart"/>
      <w:r>
        <w:rPr>
          <w:rFonts w:ascii="inherit" w:eastAsia="Times New Roman" w:hAnsi="inherit" w:cs="Times New Roman"/>
          <w:color w:val="151B26"/>
          <w:sz w:val="24"/>
          <w:szCs w:val="24"/>
          <w:lang w:eastAsia="en-AU" w:bidi="ar-SA"/>
        </w:rPr>
        <w:t>dorsiflexion</w:t>
      </w:r>
      <w:proofErr w:type="spellEnd"/>
      <w:r>
        <w:rPr>
          <w:rFonts w:ascii="inherit" w:eastAsia="Times New Roman" w:hAnsi="inherit" w:cs="Times New Roman"/>
          <w:color w:val="151B26"/>
          <w:sz w:val="24"/>
          <w:szCs w:val="24"/>
          <w:lang w:eastAsia="en-AU" w:bidi="ar-SA"/>
        </w:rPr>
        <w:t>.</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highlight w:val="yellow"/>
          <w:lang w:eastAsia="en-AU" w:bidi="ar-SA"/>
        </w:rPr>
        <w:t>Exercise</w:t>
      </w:r>
      <w:r>
        <w:rPr>
          <w:rFonts w:ascii="inherit" w:eastAsia="Times New Roman" w:hAnsi="inherit" w:cs="Times New Roman"/>
          <w:color w:val="151B26"/>
          <w:sz w:val="24"/>
          <w:szCs w:val="24"/>
          <w:highlight w:val="yellow"/>
          <w:lang w:eastAsia="en-AU" w:bidi="ar-SA"/>
        </w:rPr>
        <w:t>s</w:t>
      </w:r>
      <w:r w:rsidRPr="002A33D0">
        <w:rPr>
          <w:rFonts w:ascii="inherit" w:eastAsia="Times New Roman" w:hAnsi="inherit" w:cs="Times New Roman"/>
          <w:color w:val="151B26"/>
          <w:sz w:val="24"/>
          <w:szCs w:val="24"/>
          <w:highlight w:val="yellow"/>
          <w:lang w:eastAsia="en-AU" w:bidi="ar-SA"/>
        </w:rPr>
        <w:t>:</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color w:val="7030A0"/>
          <w:sz w:val="24"/>
          <w:szCs w:val="24"/>
          <w:lang w:eastAsia="en-AU" w:bidi="ar-SA"/>
        </w:rPr>
      </w:pPr>
      <w:r>
        <w:rPr>
          <w:rFonts w:ascii="inherit" w:eastAsia="Times New Roman" w:hAnsi="inherit" w:cs="Times New Roman"/>
          <w:color w:val="151B26"/>
          <w:sz w:val="24"/>
          <w:szCs w:val="24"/>
          <w:lang w:eastAsia="en-AU" w:bidi="ar-SA"/>
        </w:rPr>
        <w:t xml:space="preserve">During this phase the patient should perform active movements of the toes and ankle within a pain free range. </w:t>
      </w:r>
      <w:r w:rsidRPr="002A33D0">
        <w:rPr>
          <w:rFonts w:ascii="inherit" w:eastAsia="Times New Roman" w:hAnsi="inherit" w:cs="Times New Roman"/>
          <w:color w:val="7030A0"/>
          <w:sz w:val="24"/>
          <w:szCs w:val="24"/>
          <w:lang w:eastAsia="en-AU" w:bidi="ar-SA"/>
        </w:rPr>
        <w:t>Duration/Reps/Sessions per day</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color w:val="7030A0"/>
          <w:sz w:val="24"/>
          <w:szCs w:val="24"/>
          <w:lang w:eastAsia="en-AU" w:bidi="ar-SA"/>
        </w:rPr>
      </w:pPr>
      <w:r w:rsidRPr="002A33D0">
        <w:rPr>
          <w:rFonts w:ascii="inherit" w:eastAsia="Times New Roman" w:hAnsi="inherit" w:cs="Times New Roman"/>
          <w:color w:val="7030A0"/>
          <w:sz w:val="24"/>
          <w:szCs w:val="24"/>
          <w:lang w:eastAsia="en-AU" w:bidi="ar-SA"/>
        </w:rPr>
        <w:t>Example 2</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Example 3</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b/>
          <w:bCs/>
          <w:color w:val="151B26"/>
          <w:sz w:val="24"/>
          <w:szCs w:val="24"/>
          <w:lang w:eastAsia="en-AU" w:bidi="ar-SA"/>
        </w:rPr>
        <w:t>Proliferative Phase (4-10 days)</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Aiming to improve foot and ankle function and improve load carrying capacity. This includes:</w:t>
      </w:r>
    </w:p>
    <w:p w:rsidR="002A33D0" w:rsidRPr="002A33D0" w:rsidRDefault="002A33D0" w:rsidP="002A33D0">
      <w:pPr>
        <w:pStyle w:val="ListParagraph"/>
        <w:numPr>
          <w:ilvl w:val="0"/>
          <w:numId w:val="17"/>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Education</w:t>
      </w:r>
      <w:r>
        <w:rPr>
          <w:rFonts w:ascii="inherit" w:eastAsia="Times New Roman" w:hAnsi="inherit" w:cs="Times New Roman"/>
          <w:color w:val="151B26"/>
          <w:sz w:val="24"/>
          <w:szCs w:val="24"/>
          <w:lang w:eastAsia="en-AU" w:bidi="ar-SA"/>
        </w:rPr>
        <w:t>: G</w:t>
      </w:r>
      <w:r w:rsidRPr="002A33D0">
        <w:rPr>
          <w:rFonts w:ascii="inherit" w:eastAsia="Times New Roman" w:hAnsi="inherit" w:cs="Times New Roman"/>
          <w:color w:val="151B26"/>
          <w:sz w:val="24"/>
          <w:szCs w:val="24"/>
          <w:lang w:eastAsia="en-AU" w:bidi="ar-SA"/>
        </w:rPr>
        <w:t>radual increase in activity level. Be guided by symptoms. Pain should not increase with paced loading.</w:t>
      </w:r>
      <w:r>
        <w:rPr>
          <w:rFonts w:ascii="inherit" w:eastAsia="Times New Roman" w:hAnsi="inherit" w:cs="Times New Roman"/>
          <w:color w:val="151B26"/>
          <w:sz w:val="24"/>
          <w:szCs w:val="24"/>
          <w:lang w:eastAsia="en-AU" w:bidi="ar-SA"/>
        </w:rPr>
        <w:t xml:space="preserve"> </w:t>
      </w:r>
      <w:proofErr w:type="gramStart"/>
      <w:r>
        <w:rPr>
          <w:rFonts w:ascii="inherit" w:eastAsia="Times New Roman" w:hAnsi="inherit" w:cs="Times New Roman"/>
          <w:color w:val="7030A0"/>
          <w:sz w:val="24"/>
          <w:szCs w:val="24"/>
          <w:lang w:eastAsia="en-AU" w:bidi="ar-SA"/>
        </w:rPr>
        <w:t>i.e</w:t>
      </w:r>
      <w:proofErr w:type="gramEnd"/>
      <w:r>
        <w:rPr>
          <w:rFonts w:ascii="inherit" w:eastAsia="Times New Roman" w:hAnsi="inherit" w:cs="Times New Roman"/>
          <w:color w:val="7030A0"/>
          <w:sz w:val="24"/>
          <w:szCs w:val="24"/>
          <w:lang w:eastAsia="en-AU" w:bidi="ar-SA"/>
        </w:rPr>
        <w:t>. WB as tolerated. No increase in resting pain, night pain or morning pain.</w:t>
      </w:r>
    </w:p>
    <w:p w:rsidR="002A33D0" w:rsidRDefault="002A33D0" w:rsidP="002A33D0">
      <w:pPr>
        <w:pStyle w:val="ListParagraph"/>
        <w:numPr>
          <w:ilvl w:val="0"/>
          <w:numId w:val="17"/>
        </w:numPr>
        <w:spacing w:after="0" w:line="240" w:lineRule="auto"/>
        <w:textAlignment w:val="baseline"/>
        <w:rPr>
          <w:rFonts w:ascii="inherit" w:eastAsia="Times New Roman" w:hAnsi="inherit" w:cs="Times New Roman"/>
          <w:color w:val="151B26"/>
          <w:sz w:val="24"/>
          <w:szCs w:val="24"/>
          <w:lang w:eastAsia="en-AU" w:bidi="ar-SA"/>
        </w:rPr>
      </w:pPr>
      <w:r w:rsidRPr="002A33D0">
        <w:rPr>
          <w:rFonts w:ascii="inherit" w:eastAsia="Times New Roman" w:hAnsi="inherit" w:cs="Times New Roman"/>
          <w:color w:val="151B26"/>
          <w:sz w:val="24"/>
          <w:szCs w:val="24"/>
          <w:lang w:eastAsia="en-AU" w:bidi="ar-SA"/>
        </w:rPr>
        <w:t>Practise foot and ankle functions including range of motion, active stability and motor coordination.</w:t>
      </w:r>
    </w:p>
    <w:p w:rsidR="002A33D0" w:rsidRPr="002A33D0" w:rsidRDefault="002A33D0" w:rsidP="002A33D0">
      <w:pPr>
        <w:pStyle w:val="ListParagraph"/>
        <w:numPr>
          <w:ilvl w:val="0"/>
          <w:numId w:val="17"/>
        </w:numPr>
        <w:spacing w:after="0" w:line="240" w:lineRule="auto"/>
        <w:textAlignment w:val="baseline"/>
        <w:rPr>
          <w:rFonts w:ascii="inherit" w:eastAsia="Times New Roman" w:hAnsi="inherit" w:cs="Times New Roman"/>
          <w:color w:val="00B050"/>
          <w:sz w:val="24"/>
          <w:szCs w:val="24"/>
          <w:lang w:eastAsia="en-AU" w:bidi="ar-SA"/>
        </w:rPr>
      </w:pPr>
      <w:r w:rsidRPr="002A33D0">
        <w:rPr>
          <w:rFonts w:ascii="inherit" w:eastAsia="Times New Roman" w:hAnsi="inherit" w:cs="Times New Roman"/>
          <w:color w:val="151B26"/>
          <w:sz w:val="24"/>
          <w:szCs w:val="24"/>
          <w:lang w:eastAsia="en-AU" w:bidi="ar-SA"/>
        </w:rPr>
        <w:t>Apply tape as soon as the swelling has decreased. Tape or brace use depends on patient preference, but a possible progression may include -Tape&gt;Lace up&gt;Semi-</w:t>
      </w:r>
      <w:r w:rsidRPr="002A33D0">
        <w:rPr>
          <w:rFonts w:ascii="inherit" w:eastAsia="Times New Roman" w:hAnsi="inherit" w:cs="Times New Roman"/>
          <w:color w:val="151B26"/>
          <w:sz w:val="24"/>
          <w:szCs w:val="24"/>
          <w:lang w:eastAsia="en-AU" w:bidi="ar-SA"/>
        </w:rPr>
        <w:lastRenderedPageBreak/>
        <w:t>rigid&gt;Elastic. Not providing proper support to the ankle may result in re-currant ankle sprains.</w:t>
      </w:r>
    </w:p>
    <w:p w:rsidR="002A33D0" w:rsidRDefault="002A33D0" w:rsidP="002A33D0">
      <w:pPr>
        <w:spacing w:after="0" w:line="240" w:lineRule="auto"/>
        <w:textAlignment w:val="baseline"/>
        <w:rPr>
          <w:rFonts w:ascii="inherit" w:eastAsia="Times New Roman" w:hAnsi="inherit" w:cs="Times New Roman"/>
          <w:color w:val="00B050"/>
          <w:sz w:val="24"/>
          <w:szCs w:val="24"/>
          <w:lang w:eastAsia="en-AU" w:bidi="ar-SA"/>
        </w:rPr>
      </w:pPr>
    </w:p>
    <w:p w:rsidR="002A33D0" w:rsidRPr="002A33D0" w:rsidRDefault="000E0B25" w:rsidP="002A33D0">
      <w:pPr>
        <w:spacing w:after="0" w:line="240" w:lineRule="auto"/>
        <w:textAlignment w:val="baseline"/>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t xml:space="preserve">Milestones to achieve in the acute phase &amp; target </w:t>
      </w:r>
      <w:r w:rsidR="002A33D0" w:rsidRPr="002A33D0">
        <w:rPr>
          <w:rFonts w:ascii="inherit" w:eastAsia="Times New Roman" w:hAnsi="inherit" w:cs="Times New Roman"/>
          <w:b/>
          <w:color w:val="00B050"/>
          <w:sz w:val="24"/>
          <w:szCs w:val="24"/>
          <w:lang w:eastAsia="en-AU" w:bidi="ar-SA"/>
        </w:rPr>
        <w:t>exercise</w:t>
      </w:r>
      <w:r>
        <w:rPr>
          <w:rFonts w:ascii="inherit" w:eastAsia="Times New Roman" w:hAnsi="inherit" w:cs="Times New Roman"/>
          <w:b/>
          <w:color w:val="00B050"/>
          <w:sz w:val="24"/>
          <w:szCs w:val="24"/>
          <w:lang w:eastAsia="en-AU" w:bidi="ar-SA"/>
        </w:rPr>
        <w:t>s</w:t>
      </w:r>
      <w:r w:rsidR="002A33D0" w:rsidRPr="002A33D0">
        <w:rPr>
          <w:rFonts w:ascii="inherit" w:eastAsia="Times New Roman" w:hAnsi="inherit" w:cs="Times New Roman"/>
          <w:b/>
          <w:color w:val="00B050"/>
          <w:sz w:val="24"/>
          <w:szCs w:val="24"/>
          <w:lang w:eastAsia="en-AU" w:bidi="ar-SA"/>
        </w:rPr>
        <w:t xml:space="preserve"> </w:t>
      </w:r>
      <w:r>
        <w:rPr>
          <w:rFonts w:ascii="inherit" w:eastAsia="Times New Roman" w:hAnsi="inherit" w:cs="Times New Roman"/>
          <w:b/>
          <w:color w:val="00B050"/>
          <w:sz w:val="24"/>
          <w:szCs w:val="24"/>
          <w:lang w:eastAsia="en-AU" w:bidi="ar-SA"/>
        </w:rPr>
        <w:t>to prescribe to achieve</w:t>
      </w:r>
    </w:p>
    <w:tbl>
      <w:tblPr>
        <w:tblStyle w:val="TableGrid"/>
        <w:tblW w:w="9322" w:type="dxa"/>
        <w:tblLook w:val="04A0"/>
      </w:tblPr>
      <w:tblGrid>
        <w:gridCol w:w="1876"/>
        <w:gridCol w:w="3233"/>
        <w:gridCol w:w="4213"/>
      </w:tblGrid>
      <w:tr w:rsidR="000E0B25" w:rsidRPr="000E0B25" w:rsidTr="000E0B25">
        <w:tc>
          <w:tcPr>
            <w:tcW w:w="1876" w:type="dxa"/>
          </w:tcPr>
          <w:p w:rsidR="000E0B25" w:rsidRPr="000E0B25" w:rsidRDefault="000E0B25" w:rsidP="002A33D0">
            <w:pPr>
              <w:textAlignment w:val="baseline"/>
              <w:rPr>
                <w:rFonts w:ascii="inherit" w:eastAsia="Times New Roman" w:hAnsi="inherit" w:cs="Times New Roman"/>
                <w:b/>
                <w:color w:val="00B050"/>
                <w:sz w:val="24"/>
                <w:szCs w:val="24"/>
                <w:lang w:eastAsia="en-AU" w:bidi="ar-SA"/>
              </w:rPr>
            </w:pPr>
            <w:r w:rsidRPr="000E0B25">
              <w:rPr>
                <w:rFonts w:ascii="inherit" w:eastAsia="Times New Roman" w:hAnsi="inherit" w:cs="Times New Roman"/>
                <w:b/>
                <w:color w:val="00B050"/>
                <w:sz w:val="24"/>
                <w:szCs w:val="24"/>
                <w:lang w:eastAsia="en-AU" w:bidi="ar-SA"/>
              </w:rPr>
              <w:t>Exercise</w:t>
            </w:r>
          </w:p>
        </w:tc>
        <w:tc>
          <w:tcPr>
            <w:tcW w:w="3233" w:type="dxa"/>
          </w:tcPr>
          <w:p w:rsidR="000E0B25" w:rsidRPr="000E0B25" w:rsidRDefault="000E0B25" w:rsidP="002A33D0">
            <w:pPr>
              <w:textAlignment w:val="baseline"/>
              <w:rPr>
                <w:rFonts w:ascii="inherit" w:eastAsia="Times New Roman" w:hAnsi="inherit" w:cs="Times New Roman"/>
                <w:b/>
                <w:color w:val="00B050"/>
                <w:sz w:val="24"/>
                <w:szCs w:val="24"/>
                <w:lang w:eastAsia="en-AU" w:bidi="ar-SA"/>
              </w:rPr>
            </w:pPr>
            <w:r w:rsidRPr="000E0B25">
              <w:rPr>
                <w:rFonts w:ascii="inherit" w:eastAsia="Times New Roman" w:hAnsi="inherit" w:cs="Times New Roman"/>
                <w:b/>
                <w:color w:val="00B050"/>
                <w:sz w:val="24"/>
                <w:szCs w:val="24"/>
                <w:lang w:eastAsia="en-AU" w:bidi="ar-SA"/>
              </w:rPr>
              <w:t>4-10 days</w:t>
            </w:r>
          </w:p>
        </w:tc>
        <w:tc>
          <w:tcPr>
            <w:tcW w:w="4213" w:type="dxa"/>
          </w:tcPr>
          <w:p w:rsidR="000E0B25" w:rsidRPr="000E0B25" w:rsidRDefault="000E0B25" w:rsidP="002A33D0">
            <w:pPr>
              <w:textAlignment w:val="baseline"/>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t>Goal</w:t>
            </w:r>
          </w:p>
        </w:tc>
      </w:tr>
      <w:tr w:rsidR="000E0B25" w:rsidTr="000E0B25">
        <w:tc>
          <w:tcPr>
            <w:tcW w:w="1876"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Range of Motion</w:t>
            </w:r>
          </w:p>
        </w:tc>
        <w:tc>
          <w:tcPr>
            <w:tcW w:w="3233" w:type="dxa"/>
          </w:tcPr>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2A33D0">
            <w:pPr>
              <w:textAlignment w:val="baseline"/>
              <w:rPr>
                <w:rFonts w:ascii="inherit" w:eastAsia="Times New Roman" w:hAnsi="inherit" w:cs="Times New Roman"/>
                <w:color w:val="00B050"/>
                <w:sz w:val="24"/>
                <w:szCs w:val="24"/>
                <w:lang w:eastAsia="en-AU" w:bidi="ar-SA"/>
              </w:rPr>
            </w:pPr>
          </w:p>
        </w:tc>
      </w:tr>
      <w:tr w:rsidR="000E0B25" w:rsidTr="000E0B25">
        <w:tc>
          <w:tcPr>
            <w:tcW w:w="1876"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Active Stability</w:t>
            </w:r>
          </w:p>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2A33D0">
            <w:pPr>
              <w:textAlignment w:val="baseline"/>
              <w:rPr>
                <w:rFonts w:ascii="inherit" w:eastAsia="Times New Roman" w:hAnsi="inherit" w:cs="Times New Roman"/>
                <w:color w:val="00B050"/>
                <w:sz w:val="24"/>
                <w:szCs w:val="24"/>
                <w:lang w:eastAsia="en-AU" w:bidi="ar-SA"/>
              </w:rPr>
            </w:pPr>
          </w:p>
        </w:tc>
      </w:tr>
      <w:tr w:rsidR="000E0B25" w:rsidTr="000E0B25">
        <w:tc>
          <w:tcPr>
            <w:tcW w:w="1876"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Motor Co-Ordination</w:t>
            </w:r>
          </w:p>
        </w:tc>
        <w:tc>
          <w:tcPr>
            <w:tcW w:w="3233" w:type="dxa"/>
          </w:tcPr>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2A33D0">
            <w:pPr>
              <w:textAlignment w:val="baseline"/>
              <w:rPr>
                <w:rFonts w:ascii="inherit" w:eastAsia="Times New Roman" w:hAnsi="inherit" w:cs="Times New Roman"/>
                <w:color w:val="00B050"/>
                <w:sz w:val="24"/>
                <w:szCs w:val="24"/>
                <w:lang w:eastAsia="en-AU" w:bidi="ar-SA"/>
              </w:rPr>
            </w:pPr>
          </w:p>
        </w:tc>
      </w:tr>
      <w:tr w:rsidR="000E0B25" w:rsidTr="000E0B25">
        <w:tc>
          <w:tcPr>
            <w:tcW w:w="1876"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 xml:space="preserve">Balance &amp; </w:t>
            </w:r>
            <w:proofErr w:type="spellStart"/>
            <w:r>
              <w:rPr>
                <w:rFonts w:ascii="inherit" w:eastAsia="Times New Roman" w:hAnsi="inherit" w:cs="Times New Roman"/>
                <w:color w:val="00B050"/>
                <w:sz w:val="24"/>
                <w:szCs w:val="24"/>
                <w:lang w:eastAsia="en-AU" w:bidi="ar-SA"/>
              </w:rPr>
              <w:t>proprioception</w:t>
            </w:r>
            <w:proofErr w:type="spellEnd"/>
          </w:p>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w:t>
            </w:r>
          </w:p>
        </w:tc>
        <w:tc>
          <w:tcPr>
            <w:tcW w:w="4213"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w:t>
            </w:r>
          </w:p>
        </w:tc>
      </w:tr>
      <w:tr w:rsidR="000E0B25" w:rsidTr="000E0B25">
        <w:tc>
          <w:tcPr>
            <w:tcW w:w="1876"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Strength</w:t>
            </w:r>
          </w:p>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w:t>
            </w:r>
          </w:p>
        </w:tc>
        <w:tc>
          <w:tcPr>
            <w:tcW w:w="4213"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w:t>
            </w:r>
          </w:p>
        </w:tc>
      </w:tr>
      <w:tr w:rsidR="000E0B25" w:rsidTr="000E0B25">
        <w:tc>
          <w:tcPr>
            <w:tcW w:w="1876" w:type="dxa"/>
          </w:tcPr>
          <w:p w:rsidR="000E0B25" w:rsidRDefault="000E0B25" w:rsidP="002A33D0">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Function: Walk/run/jump etc</w:t>
            </w:r>
          </w:p>
          <w:p w:rsidR="000E0B25" w:rsidRDefault="000E0B25" w:rsidP="002A33D0">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0E0B25">
            <w:pPr>
              <w:pStyle w:val="ListParagraph"/>
              <w:numPr>
                <w:ilvl w:val="0"/>
                <w:numId w:val="17"/>
              </w:numPr>
              <w:textAlignment w:val="baseline"/>
              <w:rPr>
                <w:rFonts w:ascii="inherit" w:eastAsia="Times New Roman" w:hAnsi="inherit" w:cs="Times New Roman"/>
                <w:color w:val="00B050"/>
                <w:sz w:val="24"/>
                <w:szCs w:val="24"/>
                <w:lang w:eastAsia="en-AU" w:bidi="ar-SA"/>
              </w:rPr>
            </w:pPr>
            <w:r w:rsidRPr="000E0B25">
              <w:rPr>
                <w:rFonts w:ascii="inherit" w:eastAsia="Times New Roman" w:hAnsi="inherit" w:cs="Times New Roman"/>
                <w:color w:val="00B050"/>
                <w:sz w:val="24"/>
                <w:szCs w:val="24"/>
                <w:lang w:eastAsia="en-AU" w:bidi="ar-SA"/>
              </w:rPr>
              <w:t>Provide assistive devices</w:t>
            </w:r>
          </w:p>
          <w:p w:rsidR="000E0B25" w:rsidRDefault="000E0B25" w:rsidP="000E0B25">
            <w:pPr>
              <w:pStyle w:val="ListParagraph"/>
              <w:numPr>
                <w:ilvl w:val="0"/>
                <w:numId w:val="17"/>
              </w:num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Tape/brace advice</w:t>
            </w:r>
          </w:p>
          <w:p w:rsidR="000E0B25" w:rsidRPr="000E0B25" w:rsidRDefault="000E0B25" w:rsidP="000E0B25">
            <w:pPr>
              <w:pStyle w:val="ListParagraph"/>
              <w:ind w:left="360"/>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0E0B2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 xml:space="preserve">Walking: WBAT. Avoid further injury to ankle or other body regions by enabling as </w:t>
            </w:r>
            <w:r>
              <w:rPr>
                <w:rFonts w:ascii="inherit" w:eastAsia="Times New Roman" w:hAnsi="inherit" w:cs="Times New Roman" w:hint="eastAsia"/>
                <w:color w:val="00B050"/>
                <w:sz w:val="24"/>
                <w:szCs w:val="24"/>
                <w:lang w:eastAsia="en-AU" w:bidi="ar-SA"/>
              </w:rPr>
              <w:t>‘</w:t>
            </w:r>
            <w:r>
              <w:rPr>
                <w:rFonts w:ascii="inherit" w:eastAsia="Times New Roman" w:hAnsi="inherit" w:cs="Times New Roman"/>
                <w:color w:val="00B050"/>
                <w:sz w:val="24"/>
                <w:szCs w:val="24"/>
                <w:lang w:eastAsia="en-AU" w:bidi="ar-SA"/>
              </w:rPr>
              <w:t>normal</w:t>
            </w:r>
            <w:r>
              <w:rPr>
                <w:rFonts w:ascii="inherit" w:eastAsia="Times New Roman" w:hAnsi="inherit" w:cs="Times New Roman" w:hint="eastAsia"/>
                <w:color w:val="00B050"/>
                <w:sz w:val="24"/>
                <w:szCs w:val="24"/>
                <w:lang w:eastAsia="en-AU" w:bidi="ar-SA"/>
              </w:rPr>
              <w:t>’</w:t>
            </w:r>
            <w:r>
              <w:rPr>
                <w:rFonts w:ascii="inherit" w:eastAsia="Times New Roman" w:hAnsi="inherit" w:cs="Times New Roman"/>
                <w:color w:val="00B050"/>
                <w:sz w:val="24"/>
                <w:szCs w:val="24"/>
                <w:lang w:eastAsia="en-AU" w:bidi="ar-SA"/>
              </w:rPr>
              <w:t xml:space="preserve"> gait as possible. </w:t>
            </w:r>
          </w:p>
        </w:tc>
      </w:tr>
    </w:tbl>
    <w:p w:rsidR="002A33D0" w:rsidRDefault="002A33D0" w:rsidP="002A33D0">
      <w:pPr>
        <w:spacing w:after="0" w:line="240" w:lineRule="auto"/>
        <w:textAlignment w:val="baseline"/>
        <w:rPr>
          <w:rFonts w:ascii="inherit" w:eastAsia="Times New Roman" w:hAnsi="inherit" w:cs="Times New Roman"/>
          <w:color w:val="00B050"/>
          <w:sz w:val="24"/>
          <w:szCs w:val="24"/>
          <w:lang w:eastAsia="en-AU" w:bidi="ar-SA"/>
        </w:rPr>
      </w:pPr>
    </w:p>
    <w:p w:rsidR="000E0B25" w:rsidRDefault="000E0B25" w:rsidP="002A33D0">
      <w:pPr>
        <w:spacing w:after="0" w:line="240" w:lineRule="auto"/>
        <w:textAlignment w:val="baseline"/>
        <w:rPr>
          <w:rFonts w:ascii="inherit" w:eastAsia="Times New Roman" w:hAnsi="inherit" w:cs="Times New Roman"/>
          <w:color w:val="00B050"/>
          <w:sz w:val="24"/>
          <w:szCs w:val="24"/>
          <w:lang w:eastAsia="en-AU" w:bidi="ar-SA"/>
        </w:rPr>
      </w:pPr>
    </w:p>
    <w:p w:rsidR="000E0B25" w:rsidRPr="002A33D0"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t xml:space="preserve">Milestones to achieve in the acute phase &amp; target </w:t>
      </w:r>
      <w:r w:rsidRPr="002A33D0">
        <w:rPr>
          <w:rFonts w:ascii="inherit" w:eastAsia="Times New Roman" w:hAnsi="inherit" w:cs="Times New Roman"/>
          <w:b/>
          <w:color w:val="00B050"/>
          <w:sz w:val="24"/>
          <w:szCs w:val="24"/>
          <w:lang w:eastAsia="en-AU" w:bidi="ar-SA"/>
        </w:rPr>
        <w:t>exercise</w:t>
      </w:r>
      <w:r>
        <w:rPr>
          <w:rFonts w:ascii="inherit" w:eastAsia="Times New Roman" w:hAnsi="inherit" w:cs="Times New Roman"/>
          <w:b/>
          <w:color w:val="00B050"/>
          <w:sz w:val="24"/>
          <w:szCs w:val="24"/>
          <w:lang w:eastAsia="en-AU" w:bidi="ar-SA"/>
        </w:rPr>
        <w:t>s</w:t>
      </w:r>
      <w:r w:rsidRPr="002A33D0">
        <w:rPr>
          <w:rFonts w:ascii="inherit" w:eastAsia="Times New Roman" w:hAnsi="inherit" w:cs="Times New Roman"/>
          <w:b/>
          <w:color w:val="00B050"/>
          <w:sz w:val="24"/>
          <w:szCs w:val="24"/>
          <w:lang w:eastAsia="en-AU" w:bidi="ar-SA"/>
        </w:rPr>
        <w:t xml:space="preserve"> </w:t>
      </w:r>
      <w:r>
        <w:rPr>
          <w:rFonts w:ascii="inherit" w:eastAsia="Times New Roman" w:hAnsi="inherit" w:cs="Times New Roman"/>
          <w:b/>
          <w:color w:val="00B050"/>
          <w:sz w:val="24"/>
          <w:szCs w:val="24"/>
          <w:lang w:eastAsia="en-AU" w:bidi="ar-SA"/>
        </w:rPr>
        <w:t>to prescribe to achieve</w:t>
      </w:r>
    </w:p>
    <w:tbl>
      <w:tblPr>
        <w:tblStyle w:val="TableGrid"/>
        <w:tblW w:w="9322" w:type="dxa"/>
        <w:tblLook w:val="04A0"/>
      </w:tblPr>
      <w:tblGrid>
        <w:gridCol w:w="1876"/>
        <w:gridCol w:w="3233"/>
        <w:gridCol w:w="4213"/>
      </w:tblGrid>
      <w:tr w:rsidR="000E0B25" w:rsidRPr="000E0B25" w:rsidTr="00777D85">
        <w:tc>
          <w:tcPr>
            <w:tcW w:w="1876" w:type="dxa"/>
          </w:tcPr>
          <w:p w:rsidR="000E0B25" w:rsidRPr="000E0B25" w:rsidRDefault="000E0B25" w:rsidP="00777D85">
            <w:pPr>
              <w:textAlignment w:val="baseline"/>
              <w:rPr>
                <w:rFonts w:ascii="inherit" w:eastAsia="Times New Roman" w:hAnsi="inherit" w:cs="Times New Roman"/>
                <w:b/>
                <w:color w:val="00B050"/>
                <w:sz w:val="24"/>
                <w:szCs w:val="24"/>
                <w:lang w:eastAsia="en-AU" w:bidi="ar-SA"/>
              </w:rPr>
            </w:pPr>
            <w:r w:rsidRPr="000E0B25">
              <w:rPr>
                <w:rFonts w:ascii="inherit" w:eastAsia="Times New Roman" w:hAnsi="inherit" w:cs="Times New Roman"/>
                <w:b/>
                <w:color w:val="00B050"/>
                <w:sz w:val="24"/>
                <w:szCs w:val="24"/>
                <w:lang w:eastAsia="en-AU" w:bidi="ar-SA"/>
              </w:rPr>
              <w:t>Exercise</w:t>
            </w:r>
          </w:p>
        </w:tc>
        <w:tc>
          <w:tcPr>
            <w:tcW w:w="3233" w:type="dxa"/>
          </w:tcPr>
          <w:p w:rsidR="000E0B25" w:rsidRPr="000E0B25" w:rsidRDefault="000E0B25" w:rsidP="00777D85">
            <w:pPr>
              <w:textAlignment w:val="baseline"/>
              <w:rPr>
                <w:rFonts w:ascii="inherit" w:eastAsia="Times New Roman" w:hAnsi="inherit" w:cs="Times New Roman"/>
                <w:b/>
                <w:color w:val="00B050"/>
                <w:sz w:val="24"/>
                <w:szCs w:val="24"/>
                <w:lang w:eastAsia="en-AU" w:bidi="ar-SA"/>
              </w:rPr>
            </w:pPr>
            <w:r w:rsidRPr="000E0B25">
              <w:rPr>
                <w:rFonts w:ascii="inherit" w:eastAsia="Times New Roman" w:hAnsi="inherit" w:cs="Times New Roman"/>
                <w:b/>
                <w:color w:val="00B050"/>
                <w:sz w:val="24"/>
                <w:szCs w:val="24"/>
                <w:lang w:eastAsia="en-AU" w:bidi="ar-SA"/>
              </w:rPr>
              <w:t>Progression 11- 21 days</w:t>
            </w:r>
          </w:p>
        </w:tc>
        <w:tc>
          <w:tcPr>
            <w:tcW w:w="4213" w:type="dxa"/>
          </w:tcPr>
          <w:p w:rsidR="000E0B25" w:rsidRPr="000E0B25" w:rsidRDefault="000E0B25" w:rsidP="00777D85">
            <w:pPr>
              <w:textAlignment w:val="baseline"/>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t>Goal</w:t>
            </w: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Range of Motion</w:t>
            </w: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Active Stability</w:t>
            </w:r>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Motor Co-Ordination</w:t>
            </w: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 xml:space="preserve">Balance &amp; </w:t>
            </w:r>
            <w:proofErr w:type="spellStart"/>
            <w:r>
              <w:rPr>
                <w:rFonts w:ascii="inherit" w:eastAsia="Times New Roman" w:hAnsi="inherit" w:cs="Times New Roman"/>
                <w:color w:val="00B050"/>
                <w:sz w:val="24"/>
                <w:szCs w:val="24"/>
                <w:lang w:eastAsia="en-AU" w:bidi="ar-SA"/>
              </w:rPr>
              <w:t>proprioception</w:t>
            </w:r>
            <w:proofErr w:type="spellEnd"/>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Strength</w:t>
            </w:r>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Function: Walk/run/jump etc</w:t>
            </w:r>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Pr="000E0B25" w:rsidRDefault="000E0B25" w:rsidP="00777D85">
            <w:pPr>
              <w:pStyle w:val="ListParagraph"/>
              <w:ind w:left="360"/>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bl>
    <w:p w:rsidR="000E0B25"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p>
    <w:p w:rsidR="000E0B25" w:rsidRDefault="000E0B25">
      <w:pPr>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br w:type="page"/>
      </w:r>
    </w:p>
    <w:p w:rsidR="000E0B25" w:rsidRPr="002A33D0"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lastRenderedPageBreak/>
        <w:t xml:space="preserve">Milestones to achieve in the acute phase &amp; target </w:t>
      </w:r>
      <w:r w:rsidRPr="002A33D0">
        <w:rPr>
          <w:rFonts w:ascii="inherit" w:eastAsia="Times New Roman" w:hAnsi="inherit" w:cs="Times New Roman"/>
          <w:b/>
          <w:color w:val="00B050"/>
          <w:sz w:val="24"/>
          <w:szCs w:val="24"/>
          <w:lang w:eastAsia="en-AU" w:bidi="ar-SA"/>
        </w:rPr>
        <w:t>exercise</w:t>
      </w:r>
      <w:r>
        <w:rPr>
          <w:rFonts w:ascii="inherit" w:eastAsia="Times New Roman" w:hAnsi="inherit" w:cs="Times New Roman"/>
          <w:b/>
          <w:color w:val="00B050"/>
          <w:sz w:val="24"/>
          <w:szCs w:val="24"/>
          <w:lang w:eastAsia="en-AU" w:bidi="ar-SA"/>
        </w:rPr>
        <w:t>s</w:t>
      </w:r>
      <w:r w:rsidRPr="002A33D0">
        <w:rPr>
          <w:rFonts w:ascii="inherit" w:eastAsia="Times New Roman" w:hAnsi="inherit" w:cs="Times New Roman"/>
          <w:b/>
          <w:color w:val="00B050"/>
          <w:sz w:val="24"/>
          <w:szCs w:val="24"/>
          <w:lang w:eastAsia="en-AU" w:bidi="ar-SA"/>
        </w:rPr>
        <w:t xml:space="preserve"> </w:t>
      </w:r>
      <w:r>
        <w:rPr>
          <w:rFonts w:ascii="inherit" w:eastAsia="Times New Roman" w:hAnsi="inherit" w:cs="Times New Roman"/>
          <w:b/>
          <w:color w:val="00B050"/>
          <w:sz w:val="24"/>
          <w:szCs w:val="24"/>
          <w:lang w:eastAsia="en-AU" w:bidi="ar-SA"/>
        </w:rPr>
        <w:t>to prescribe to achieve</w:t>
      </w:r>
    </w:p>
    <w:tbl>
      <w:tblPr>
        <w:tblStyle w:val="TableGrid"/>
        <w:tblW w:w="9322" w:type="dxa"/>
        <w:tblLook w:val="04A0"/>
      </w:tblPr>
      <w:tblGrid>
        <w:gridCol w:w="1876"/>
        <w:gridCol w:w="3233"/>
        <w:gridCol w:w="4213"/>
      </w:tblGrid>
      <w:tr w:rsidR="000E0B25" w:rsidRPr="000E0B25" w:rsidTr="00777D85">
        <w:tc>
          <w:tcPr>
            <w:tcW w:w="1876" w:type="dxa"/>
          </w:tcPr>
          <w:p w:rsidR="000E0B25" w:rsidRPr="000E0B25" w:rsidRDefault="000E0B25" w:rsidP="00777D85">
            <w:pPr>
              <w:textAlignment w:val="baseline"/>
              <w:rPr>
                <w:rFonts w:ascii="inherit" w:eastAsia="Times New Roman" w:hAnsi="inherit" w:cs="Times New Roman"/>
                <w:b/>
                <w:color w:val="00B050"/>
                <w:sz w:val="24"/>
                <w:szCs w:val="24"/>
                <w:lang w:eastAsia="en-AU" w:bidi="ar-SA"/>
              </w:rPr>
            </w:pPr>
            <w:r w:rsidRPr="000E0B25">
              <w:rPr>
                <w:rFonts w:ascii="inherit" w:eastAsia="Times New Roman" w:hAnsi="inherit" w:cs="Times New Roman"/>
                <w:b/>
                <w:color w:val="00B050"/>
                <w:sz w:val="24"/>
                <w:szCs w:val="24"/>
                <w:lang w:eastAsia="en-AU" w:bidi="ar-SA"/>
              </w:rPr>
              <w:t>Exercise</w:t>
            </w:r>
          </w:p>
        </w:tc>
        <w:tc>
          <w:tcPr>
            <w:tcW w:w="3233" w:type="dxa"/>
          </w:tcPr>
          <w:p w:rsidR="000E0B25" w:rsidRPr="000E0B25" w:rsidRDefault="000E0B25" w:rsidP="000E0B25">
            <w:pPr>
              <w:textAlignment w:val="baseline"/>
              <w:rPr>
                <w:rFonts w:ascii="inherit" w:eastAsia="Times New Roman" w:hAnsi="inherit" w:cs="Times New Roman"/>
                <w:b/>
                <w:color w:val="00B050"/>
                <w:sz w:val="24"/>
                <w:szCs w:val="24"/>
                <w:lang w:eastAsia="en-AU" w:bidi="ar-SA"/>
              </w:rPr>
            </w:pPr>
            <w:r w:rsidRPr="000E0B25">
              <w:rPr>
                <w:rFonts w:ascii="inherit" w:eastAsia="Times New Roman" w:hAnsi="inherit" w:cs="Times New Roman"/>
                <w:b/>
                <w:color w:val="00B050"/>
                <w:sz w:val="24"/>
                <w:szCs w:val="24"/>
                <w:lang w:eastAsia="en-AU" w:bidi="ar-SA"/>
              </w:rPr>
              <w:t>Progression 21 days</w:t>
            </w:r>
            <w:r>
              <w:rPr>
                <w:rFonts w:ascii="inherit" w:eastAsia="Times New Roman" w:hAnsi="inherit" w:cs="Times New Roman"/>
                <w:b/>
                <w:color w:val="00B050"/>
                <w:sz w:val="24"/>
                <w:szCs w:val="24"/>
                <w:lang w:eastAsia="en-AU" w:bidi="ar-SA"/>
              </w:rPr>
              <w:t>+</w:t>
            </w:r>
          </w:p>
        </w:tc>
        <w:tc>
          <w:tcPr>
            <w:tcW w:w="4213" w:type="dxa"/>
          </w:tcPr>
          <w:p w:rsidR="000E0B25" w:rsidRPr="000E0B25" w:rsidRDefault="000E0B25" w:rsidP="00777D85">
            <w:pPr>
              <w:textAlignment w:val="baseline"/>
              <w:rPr>
                <w:rFonts w:ascii="inherit" w:eastAsia="Times New Roman" w:hAnsi="inherit" w:cs="Times New Roman"/>
                <w:b/>
                <w:color w:val="00B050"/>
                <w:sz w:val="24"/>
                <w:szCs w:val="24"/>
                <w:lang w:eastAsia="en-AU" w:bidi="ar-SA"/>
              </w:rPr>
            </w:pPr>
            <w:r>
              <w:rPr>
                <w:rFonts w:ascii="inherit" w:eastAsia="Times New Roman" w:hAnsi="inherit" w:cs="Times New Roman"/>
                <w:b/>
                <w:color w:val="00B050"/>
                <w:sz w:val="24"/>
                <w:szCs w:val="24"/>
                <w:lang w:eastAsia="en-AU" w:bidi="ar-SA"/>
              </w:rPr>
              <w:t>Goal</w:t>
            </w: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Range of Motion</w:t>
            </w: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Full, pain-free</w:t>
            </w: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Active Stability</w:t>
            </w:r>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Motor Co-Ordination</w:t>
            </w: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 xml:space="preserve">Balance &amp; </w:t>
            </w:r>
            <w:proofErr w:type="spellStart"/>
            <w:r>
              <w:rPr>
                <w:rFonts w:ascii="inherit" w:eastAsia="Times New Roman" w:hAnsi="inherit" w:cs="Times New Roman"/>
                <w:color w:val="00B050"/>
                <w:sz w:val="24"/>
                <w:szCs w:val="24"/>
                <w:lang w:eastAsia="en-AU" w:bidi="ar-SA"/>
              </w:rPr>
              <w:t>proprioception</w:t>
            </w:r>
            <w:proofErr w:type="spellEnd"/>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Strength</w:t>
            </w:r>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p>
        </w:tc>
      </w:tr>
      <w:tr w:rsidR="000E0B25" w:rsidTr="00777D85">
        <w:tc>
          <w:tcPr>
            <w:tcW w:w="1876"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Function: Walk/run/jump etc</w:t>
            </w:r>
          </w:p>
          <w:p w:rsidR="000E0B25" w:rsidRDefault="000E0B25" w:rsidP="00777D85">
            <w:pPr>
              <w:textAlignment w:val="baseline"/>
              <w:rPr>
                <w:rFonts w:ascii="inherit" w:eastAsia="Times New Roman" w:hAnsi="inherit" w:cs="Times New Roman"/>
                <w:color w:val="00B050"/>
                <w:sz w:val="24"/>
                <w:szCs w:val="24"/>
                <w:lang w:eastAsia="en-AU" w:bidi="ar-SA"/>
              </w:rPr>
            </w:pPr>
          </w:p>
        </w:tc>
        <w:tc>
          <w:tcPr>
            <w:tcW w:w="3233" w:type="dxa"/>
          </w:tcPr>
          <w:p w:rsidR="000E0B25" w:rsidRPr="000E0B25" w:rsidRDefault="000E0B25" w:rsidP="00777D85">
            <w:pPr>
              <w:pStyle w:val="ListParagraph"/>
              <w:ind w:left="360"/>
              <w:textAlignment w:val="baseline"/>
              <w:rPr>
                <w:rFonts w:ascii="inherit" w:eastAsia="Times New Roman" w:hAnsi="inherit" w:cs="Times New Roman"/>
                <w:color w:val="00B050"/>
                <w:sz w:val="24"/>
                <w:szCs w:val="24"/>
                <w:lang w:eastAsia="en-AU" w:bidi="ar-SA"/>
              </w:rPr>
            </w:pPr>
          </w:p>
        </w:tc>
        <w:tc>
          <w:tcPr>
            <w:tcW w:w="4213" w:type="dxa"/>
          </w:tcPr>
          <w:p w:rsidR="000E0B25" w:rsidRDefault="000E0B25" w:rsidP="00777D85">
            <w:pPr>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00B050"/>
                <w:sz w:val="24"/>
                <w:szCs w:val="24"/>
                <w:lang w:eastAsia="en-AU" w:bidi="ar-SA"/>
              </w:rPr>
              <w:t>Jump x 10 (within 5cm of target)</w:t>
            </w:r>
          </w:p>
        </w:tc>
      </w:tr>
    </w:tbl>
    <w:p w:rsidR="000E0B25"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p>
    <w:p w:rsidR="000E0B25"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p>
    <w:p w:rsidR="000E0B25"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p>
    <w:p w:rsidR="000E0B25" w:rsidRDefault="000E0B25" w:rsidP="000E0B25">
      <w:pPr>
        <w:spacing w:after="0" w:line="240" w:lineRule="auto"/>
        <w:textAlignment w:val="baseline"/>
        <w:rPr>
          <w:rFonts w:ascii="inherit" w:eastAsia="Times New Roman" w:hAnsi="inherit" w:cs="Times New Roman"/>
          <w:b/>
          <w:color w:val="00B050"/>
          <w:sz w:val="24"/>
          <w:szCs w:val="24"/>
          <w:lang w:eastAsia="en-AU" w:bidi="ar-SA"/>
        </w:rPr>
      </w:pP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b/>
          <w:bCs/>
          <w:color w:val="151B26"/>
          <w:sz w:val="24"/>
          <w:szCs w:val="24"/>
          <w:lang w:eastAsia="en-AU" w:bidi="ar-SA"/>
        </w:rPr>
        <w:t>Early Remodelling (11-21 days)</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Goals are to improve muscle strength, active and functional stability, foot/ankle ROM and mobility.</w:t>
      </w:r>
    </w:p>
    <w:p w:rsidR="002A33D0" w:rsidRPr="000E0B25" w:rsidRDefault="002A33D0" w:rsidP="000E0B25">
      <w:pPr>
        <w:pStyle w:val="ListParagraph"/>
        <w:numPr>
          <w:ilvl w:val="0"/>
          <w:numId w:val="18"/>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-Provide education about possible preventative measures such as taping/bracing and advice regarding appropriate footwear for their sport/activity.</w:t>
      </w:r>
    </w:p>
    <w:p w:rsidR="002A33D0" w:rsidRPr="000E0B25" w:rsidRDefault="002A33D0" w:rsidP="000E0B25">
      <w:pPr>
        <w:pStyle w:val="ListParagraph"/>
        <w:numPr>
          <w:ilvl w:val="0"/>
          <w:numId w:val="18"/>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-Practise balance, muscle strength, ankle/foot motion and progressive mobility (walking, running, stairs).</w:t>
      </w:r>
    </w:p>
    <w:p w:rsidR="002A33D0" w:rsidRPr="000E0B25" w:rsidRDefault="002A33D0" w:rsidP="000E0B25">
      <w:pPr>
        <w:pStyle w:val="ListParagraph"/>
        <w:numPr>
          <w:ilvl w:val="0"/>
          <w:numId w:val="18"/>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-Look for symmetrical walking pattern.</w:t>
      </w:r>
    </w:p>
    <w:p w:rsidR="002A33D0" w:rsidRPr="000E0B25" w:rsidRDefault="002A33D0" w:rsidP="000E0B25">
      <w:pPr>
        <w:pStyle w:val="ListParagraph"/>
        <w:numPr>
          <w:ilvl w:val="0"/>
          <w:numId w:val="18"/>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-Work on stability exercises and gradually progress the loading.</w:t>
      </w:r>
    </w:p>
    <w:p w:rsidR="002A33D0" w:rsidRPr="000E0B25" w:rsidRDefault="002A33D0" w:rsidP="000E0B25">
      <w:pPr>
        <w:pStyle w:val="ListParagraph"/>
        <w:numPr>
          <w:ilvl w:val="0"/>
          <w:numId w:val="18"/>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-Encourage home exercises and give clear instructions on how to perform them correctly.</w:t>
      </w:r>
    </w:p>
    <w:p w:rsidR="002A33D0" w:rsidRPr="000E0B25" w:rsidRDefault="002A33D0" w:rsidP="000E0B25">
      <w:pPr>
        <w:pStyle w:val="ListParagraph"/>
        <w:numPr>
          <w:ilvl w:val="0"/>
          <w:numId w:val="18"/>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w:t>
      </w:r>
      <w:proofErr w:type="gramStart"/>
      <w:r w:rsidRPr="000E0B25">
        <w:rPr>
          <w:rFonts w:ascii="inherit" w:eastAsia="Times New Roman" w:hAnsi="inherit" w:cs="Times New Roman"/>
          <w:color w:val="151B26"/>
          <w:sz w:val="24"/>
          <w:szCs w:val="24"/>
          <w:lang w:eastAsia="en-AU" w:bidi="ar-SA"/>
        </w:rPr>
        <w:t>Advise</w:t>
      </w:r>
      <w:proofErr w:type="gramEnd"/>
      <w:r w:rsidRPr="000E0B25">
        <w:rPr>
          <w:rFonts w:ascii="inherit" w:eastAsia="Times New Roman" w:hAnsi="inherit" w:cs="Times New Roman"/>
          <w:color w:val="151B26"/>
          <w:sz w:val="24"/>
          <w:szCs w:val="24"/>
          <w:lang w:eastAsia="en-AU" w:bidi="ar-SA"/>
        </w:rPr>
        <w:t xml:space="preserve"> wearing tape/brace during physical activity until static and dynamic balance and motor coordination exercises can be performed confidently.</w:t>
      </w:r>
    </w:p>
    <w:p w:rsidR="002A33D0" w:rsidRDefault="002A33D0" w:rsidP="002A33D0">
      <w:pPr>
        <w:spacing w:after="0" w:line="240" w:lineRule="auto"/>
        <w:textAlignment w:val="baseline"/>
        <w:rPr>
          <w:rFonts w:ascii="inherit" w:eastAsia="Times New Roman" w:hAnsi="inherit" w:cs="Times New Roman"/>
          <w:color w:val="151B26"/>
          <w:sz w:val="24"/>
          <w:szCs w:val="24"/>
          <w:lang w:eastAsia="en-AU" w:bidi="ar-SA"/>
        </w:rPr>
      </w:pPr>
    </w:p>
    <w:p w:rsidR="002A33D0" w:rsidRPr="00BC4AEF" w:rsidRDefault="002A33D0" w:rsidP="002A33D0">
      <w:pPr>
        <w:spacing w:after="0" w:line="240" w:lineRule="auto"/>
        <w:textAlignment w:val="baseline"/>
        <w:rPr>
          <w:rFonts w:ascii="inherit" w:eastAsia="Times New Roman" w:hAnsi="inherit" w:cs="Times New Roman"/>
          <w:color w:val="00B050"/>
          <w:sz w:val="24"/>
          <w:szCs w:val="24"/>
          <w:lang w:eastAsia="en-AU" w:bidi="ar-SA"/>
        </w:rPr>
      </w:pPr>
      <w:r>
        <w:rPr>
          <w:rFonts w:ascii="inherit" w:eastAsia="Times New Roman" w:hAnsi="inherit" w:cs="Times New Roman"/>
          <w:color w:val="151B26"/>
          <w:sz w:val="24"/>
          <w:szCs w:val="24"/>
          <w:lang w:eastAsia="en-AU" w:bidi="ar-SA"/>
        </w:rPr>
        <w:t xml:space="preserve">*Check for ankle exercises template in </w:t>
      </w:r>
      <w:proofErr w:type="spellStart"/>
      <w:r>
        <w:rPr>
          <w:rFonts w:ascii="inherit" w:eastAsia="Times New Roman" w:hAnsi="inherit" w:cs="Times New Roman"/>
          <w:color w:val="151B26"/>
          <w:sz w:val="24"/>
          <w:szCs w:val="24"/>
          <w:lang w:eastAsia="en-AU" w:bidi="ar-SA"/>
        </w:rPr>
        <w:t>PhysiTrack</w:t>
      </w:r>
      <w:proofErr w:type="spellEnd"/>
      <w:r>
        <w:rPr>
          <w:rFonts w:ascii="inherit" w:eastAsia="Times New Roman" w:hAnsi="inherit" w:cs="Times New Roman"/>
          <w:color w:val="151B26"/>
          <w:sz w:val="24"/>
          <w:szCs w:val="24"/>
          <w:lang w:eastAsia="en-AU" w:bidi="ar-SA"/>
        </w:rPr>
        <w:t>*</w:t>
      </w:r>
    </w:p>
    <w:p w:rsidR="002A33D0" w:rsidRPr="00FC0521"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p>
    <w:p w:rsidR="002A33D0" w:rsidRDefault="002A33D0" w:rsidP="002A33D0">
      <w:pPr>
        <w:spacing w:after="0" w:line="240" w:lineRule="auto"/>
        <w:ind w:left="120"/>
        <w:textAlignment w:val="baseline"/>
        <w:rPr>
          <w:rFonts w:ascii="inherit" w:eastAsia="Times New Roman" w:hAnsi="inherit" w:cs="Times New Roman"/>
          <w:b/>
          <w:bCs/>
          <w:color w:val="151B26"/>
          <w:sz w:val="24"/>
          <w:szCs w:val="24"/>
          <w:lang w:eastAsia="en-AU" w:bidi="ar-SA"/>
        </w:rPr>
      </w:pPr>
      <w:r>
        <w:rPr>
          <w:rFonts w:ascii="inherit" w:eastAsia="Times New Roman" w:hAnsi="inherit" w:cs="Times New Roman"/>
          <w:b/>
          <w:bCs/>
          <w:color w:val="151B26"/>
          <w:sz w:val="24"/>
          <w:szCs w:val="24"/>
          <w:lang w:eastAsia="en-AU" w:bidi="ar-SA"/>
        </w:rPr>
        <w:t>Late Remodelling and Maturation</w:t>
      </w:r>
    </w:p>
    <w:p w:rsidR="002A33D0" w:rsidRDefault="000E0B25" w:rsidP="000E0B25">
      <w:pPr>
        <w:spacing w:after="0" w:line="240" w:lineRule="auto"/>
        <w:ind w:left="120"/>
        <w:textAlignment w:val="baseline"/>
        <w:rPr>
          <w:rFonts w:ascii="inherit" w:eastAsia="Times New Roman" w:hAnsi="inherit" w:cs="Times New Roman"/>
          <w:color w:val="7030A0"/>
          <w:sz w:val="24"/>
          <w:szCs w:val="24"/>
          <w:lang w:eastAsia="en-AU" w:bidi="ar-SA"/>
        </w:rPr>
      </w:pPr>
      <w:r w:rsidRPr="000E0B25">
        <w:rPr>
          <w:rFonts w:ascii="inherit" w:eastAsia="Times New Roman" w:hAnsi="inherit" w:cs="Times New Roman"/>
          <w:bCs/>
          <w:color w:val="7030A0"/>
          <w:sz w:val="24"/>
          <w:szCs w:val="24"/>
          <w:lang w:eastAsia="en-AU" w:bidi="ar-SA"/>
        </w:rPr>
        <w:t>This phase w</w:t>
      </w:r>
      <w:r>
        <w:rPr>
          <w:rFonts w:ascii="inherit" w:eastAsia="Times New Roman" w:hAnsi="inherit" w:cs="Times New Roman"/>
          <w:bCs/>
          <w:color w:val="7030A0"/>
          <w:sz w:val="24"/>
          <w:szCs w:val="24"/>
          <w:lang w:eastAsia="en-AU" w:bidi="ar-SA"/>
        </w:rPr>
        <w:t>ill be directed by client goals to i</w:t>
      </w:r>
      <w:r w:rsidR="002A33D0" w:rsidRPr="000E0B25">
        <w:rPr>
          <w:rFonts w:ascii="inherit" w:eastAsia="Times New Roman" w:hAnsi="inherit" w:cs="Times New Roman"/>
          <w:color w:val="7030A0"/>
          <w:sz w:val="24"/>
          <w:szCs w:val="24"/>
          <w:lang w:eastAsia="en-AU" w:bidi="ar-SA"/>
        </w:rPr>
        <w:t>mprove the skills needed for activities of daily living and sport.</w:t>
      </w:r>
    </w:p>
    <w:p w:rsidR="000E0B25" w:rsidRDefault="000E0B25" w:rsidP="000E0B25">
      <w:pPr>
        <w:spacing w:after="0" w:line="240" w:lineRule="auto"/>
        <w:ind w:left="120"/>
        <w:textAlignment w:val="baseline"/>
        <w:rPr>
          <w:rFonts w:ascii="inherit" w:eastAsia="Times New Roman" w:hAnsi="inherit" w:cs="Times New Roman"/>
          <w:color w:val="7030A0"/>
          <w:sz w:val="24"/>
          <w:szCs w:val="24"/>
          <w:lang w:eastAsia="en-AU" w:bidi="ar-SA"/>
        </w:rPr>
      </w:pPr>
    </w:p>
    <w:p w:rsidR="000E0B25" w:rsidRDefault="000E0B25" w:rsidP="000E0B25">
      <w:pPr>
        <w:spacing w:after="0" w:line="240" w:lineRule="auto"/>
        <w:ind w:left="120"/>
        <w:textAlignment w:val="baseline"/>
        <w:rPr>
          <w:rFonts w:ascii="inherit" w:eastAsia="Times New Roman" w:hAnsi="inherit" w:cs="Times New Roman"/>
          <w:color w:val="7030A0"/>
          <w:sz w:val="24"/>
          <w:szCs w:val="24"/>
          <w:lang w:eastAsia="en-AU" w:bidi="ar-SA"/>
        </w:rPr>
      </w:pPr>
      <w:proofErr w:type="spellStart"/>
      <w:r w:rsidRPr="000E0B25">
        <w:rPr>
          <w:rFonts w:ascii="inherit" w:eastAsia="Times New Roman" w:hAnsi="inherit" w:cs="Times New Roman"/>
          <w:color w:val="7030A0"/>
          <w:sz w:val="24"/>
          <w:szCs w:val="24"/>
          <w:highlight w:val="yellow"/>
          <w:lang w:eastAsia="en-AU" w:bidi="ar-SA"/>
        </w:rPr>
        <w:t>PhysiYoga</w:t>
      </w:r>
      <w:proofErr w:type="spellEnd"/>
      <w:r w:rsidRPr="000E0B25">
        <w:rPr>
          <w:rFonts w:ascii="inherit" w:eastAsia="Times New Roman" w:hAnsi="inherit" w:cs="Times New Roman"/>
          <w:color w:val="7030A0"/>
          <w:sz w:val="24"/>
          <w:szCs w:val="24"/>
          <w:highlight w:val="yellow"/>
          <w:lang w:eastAsia="en-AU" w:bidi="ar-SA"/>
        </w:rPr>
        <w:t xml:space="preserve"> LL knee/ankle assessment:  Discuss with Catherine where this is at? Would be a great RTS screening program we could use to identify specific functional deficits to determine if physio is </w:t>
      </w:r>
      <w:r w:rsidRPr="000E0B25">
        <w:rPr>
          <w:rFonts w:ascii="inherit" w:eastAsia="Times New Roman" w:hAnsi="inherit" w:cs="Times New Roman" w:hint="eastAsia"/>
          <w:color w:val="7030A0"/>
          <w:sz w:val="24"/>
          <w:szCs w:val="24"/>
          <w:highlight w:val="yellow"/>
          <w:lang w:eastAsia="en-AU" w:bidi="ar-SA"/>
        </w:rPr>
        <w:t>“</w:t>
      </w:r>
      <w:r w:rsidRPr="000E0B25">
        <w:rPr>
          <w:rFonts w:ascii="inherit" w:eastAsia="Times New Roman" w:hAnsi="inherit" w:cs="Times New Roman"/>
          <w:color w:val="7030A0"/>
          <w:sz w:val="24"/>
          <w:szCs w:val="24"/>
          <w:highlight w:val="yellow"/>
          <w:lang w:eastAsia="en-AU" w:bidi="ar-SA"/>
        </w:rPr>
        <w:t>finished</w:t>
      </w:r>
      <w:r w:rsidRPr="000E0B25">
        <w:rPr>
          <w:rFonts w:ascii="inherit" w:eastAsia="Times New Roman" w:hAnsi="inherit" w:cs="Times New Roman" w:hint="eastAsia"/>
          <w:color w:val="7030A0"/>
          <w:sz w:val="24"/>
          <w:szCs w:val="24"/>
          <w:highlight w:val="yellow"/>
          <w:lang w:eastAsia="en-AU" w:bidi="ar-SA"/>
        </w:rPr>
        <w:t>”</w:t>
      </w:r>
    </w:p>
    <w:p w:rsidR="000E0B25" w:rsidRPr="000E0B25" w:rsidRDefault="000E0B25" w:rsidP="000E0B25">
      <w:pPr>
        <w:spacing w:after="0" w:line="240" w:lineRule="auto"/>
        <w:ind w:left="120"/>
        <w:textAlignment w:val="baseline"/>
        <w:rPr>
          <w:rFonts w:ascii="inherit" w:eastAsia="Times New Roman" w:hAnsi="inherit" w:cs="Times New Roman"/>
          <w:color w:val="7030A0"/>
          <w:sz w:val="24"/>
          <w:szCs w:val="24"/>
          <w:lang w:eastAsia="en-AU" w:bidi="ar-SA"/>
        </w:rPr>
      </w:pPr>
    </w:p>
    <w:p w:rsidR="002A33D0" w:rsidRDefault="002A33D0" w:rsidP="002A33D0">
      <w:pPr>
        <w:pStyle w:val="ListParagraph"/>
        <w:numPr>
          <w:ilvl w:val="0"/>
          <w:numId w:val="16"/>
        </w:numPr>
        <w:spacing w:after="0" w:line="240" w:lineRule="auto"/>
        <w:textAlignment w:val="baseline"/>
        <w:rPr>
          <w:rFonts w:ascii="inherit" w:eastAsia="Times New Roman" w:hAnsi="inherit" w:cs="Times New Roman"/>
          <w:sz w:val="24"/>
          <w:szCs w:val="24"/>
          <w:lang w:eastAsia="en-AU" w:bidi="ar-SA"/>
        </w:rPr>
      </w:pPr>
      <w:r w:rsidRPr="002A33D0">
        <w:rPr>
          <w:rFonts w:ascii="inherit" w:eastAsia="Times New Roman" w:hAnsi="inherit" w:cs="Times New Roman"/>
          <w:sz w:val="24"/>
          <w:szCs w:val="24"/>
          <w:lang w:eastAsia="en-AU" w:bidi="ar-SA"/>
        </w:rPr>
        <w:t>Practise motor coordination skills while performing mobility exercises.</w:t>
      </w:r>
    </w:p>
    <w:p w:rsidR="000E0B25" w:rsidRPr="000E0B25" w:rsidRDefault="000E0B25" w:rsidP="000E0B25">
      <w:pPr>
        <w:pStyle w:val="ListParagraph"/>
        <w:spacing w:after="0" w:line="240" w:lineRule="auto"/>
        <w:ind w:left="360"/>
        <w:textAlignment w:val="baseline"/>
        <w:rPr>
          <w:rFonts w:ascii="inherit" w:eastAsia="Times New Roman" w:hAnsi="inherit" w:cs="Times New Roman"/>
          <w:color w:val="7030A0"/>
          <w:sz w:val="24"/>
          <w:szCs w:val="24"/>
          <w:lang w:eastAsia="en-AU" w:bidi="ar-SA"/>
        </w:rPr>
      </w:pPr>
      <w:r w:rsidRPr="000E0B25">
        <w:rPr>
          <w:rFonts w:ascii="inherit" w:eastAsia="Times New Roman" w:hAnsi="inherit" w:cs="Times New Roman"/>
          <w:color w:val="7030A0"/>
          <w:sz w:val="24"/>
          <w:szCs w:val="24"/>
          <w:highlight w:val="yellow"/>
          <w:lang w:eastAsia="en-AU" w:bidi="ar-SA"/>
        </w:rPr>
        <w:t>(</w:t>
      </w:r>
      <w:proofErr w:type="gramStart"/>
      <w:r w:rsidRPr="000E0B25">
        <w:rPr>
          <w:rFonts w:ascii="inherit" w:eastAsia="Times New Roman" w:hAnsi="inherit" w:cs="Times New Roman"/>
          <w:color w:val="7030A0"/>
          <w:sz w:val="24"/>
          <w:szCs w:val="24"/>
          <w:highlight w:val="yellow"/>
          <w:lang w:eastAsia="en-AU" w:bidi="ar-SA"/>
        </w:rPr>
        <w:t>can</w:t>
      </w:r>
      <w:proofErr w:type="gramEnd"/>
      <w:r w:rsidRPr="000E0B25">
        <w:rPr>
          <w:rFonts w:ascii="inherit" w:eastAsia="Times New Roman" w:hAnsi="inherit" w:cs="Times New Roman"/>
          <w:color w:val="7030A0"/>
          <w:sz w:val="24"/>
          <w:szCs w:val="24"/>
          <w:highlight w:val="yellow"/>
          <w:lang w:eastAsia="en-AU" w:bidi="ar-SA"/>
        </w:rPr>
        <w:t xml:space="preserve"> you provide examples or review the </w:t>
      </w:r>
      <w:proofErr w:type="spellStart"/>
      <w:r w:rsidRPr="000E0B25">
        <w:rPr>
          <w:rFonts w:ascii="inherit" w:eastAsia="Times New Roman" w:hAnsi="inherit" w:cs="Times New Roman"/>
          <w:color w:val="7030A0"/>
          <w:sz w:val="24"/>
          <w:szCs w:val="24"/>
          <w:highlight w:val="yellow"/>
          <w:lang w:eastAsia="en-AU" w:bidi="ar-SA"/>
        </w:rPr>
        <w:t>PhysiTrack</w:t>
      </w:r>
      <w:proofErr w:type="spellEnd"/>
      <w:r w:rsidRPr="000E0B25">
        <w:rPr>
          <w:rFonts w:ascii="inherit" w:eastAsia="Times New Roman" w:hAnsi="inherit" w:cs="Times New Roman"/>
          <w:color w:val="7030A0"/>
          <w:sz w:val="24"/>
          <w:szCs w:val="24"/>
          <w:highlight w:val="yellow"/>
          <w:lang w:eastAsia="en-AU" w:bidi="ar-SA"/>
        </w:rPr>
        <w:t xml:space="preserve"> Ankle Sprain rehab templates or create Physiyoga ones?)</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lastRenderedPageBreak/>
        <w:t>Example 1</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Example 2</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Example 3</w:t>
      </w:r>
    </w:p>
    <w:p w:rsidR="002A33D0" w:rsidRDefault="002A33D0" w:rsidP="002A33D0">
      <w:pPr>
        <w:pStyle w:val="ListParagraph"/>
        <w:numPr>
          <w:ilvl w:val="0"/>
          <w:numId w:val="16"/>
        </w:numPr>
        <w:spacing w:after="0" w:line="240" w:lineRule="auto"/>
        <w:textAlignment w:val="baseline"/>
        <w:rPr>
          <w:rFonts w:ascii="inherit" w:eastAsia="Times New Roman" w:hAnsi="inherit" w:cs="Times New Roman"/>
          <w:sz w:val="24"/>
          <w:szCs w:val="24"/>
          <w:lang w:eastAsia="en-AU" w:bidi="ar-SA"/>
        </w:rPr>
      </w:pPr>
      <w:r w:rsidRPr="002A33D0">
        <w:rPr>
          <w:rFonts w:ascii="inherit" w:eastAsia="Times New Roman" w:hAnsi="inherit" w:cs="Times New Roman"/>
          <w:sz w:val="24"/>
          <w:szCs w:val="24"/>
          <w:lang w:eastAsia="en-AU" w:bidi="ar-SA"/>
        </w:rPr>
        <w:t>Continue to progress load bearing capacity until pre-injury capacity is reached.</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Example 1</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Example 2</w:t>
      </w:r>
    </w:p>
    <w:p w:rsidR="002A33D0" w:rsidRPr="002A33D0" w:rsidRDefault="002A33D0" w:rsidP="002A33D0">
      <w:pPr>
        <w:pStyle w:val="ListParagraph"/>
        <w:numPr>
          <w:ilvl w:val="1"/>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Example 3</w:t>
      </w:r>
    </w:p>
    <w:p w:rsidR="002A33D0" w:rsidRPr="002A33D0" w:rsidRDefault="002A33D0" w:rsidP="002A33D0">
      <w:pPr>
        <w:pStyle w:val="ListParagraph"/>
        <w:spacing w:after="0" w:line="240" w:lineRule="auto"/>
        <w:ind w:left="1080"/>
        <w:textAlignment w:val="baseline"/>
        <w:rPr>
          <w:rFonts w:ascii="inherit" w:eastAsia="Times New Roman" w:hAnsi="inherit" w:cs="Times New Roman"/>
          <w:sz w:val="24"/>
          <w:szCs w:val="24"/>
          <w:lang w:eastAsia="en-AU" w:bidi="ar-SA"/>
        </w:rPr>
      </w:pPr>
    </w:p>
    <w:p w:rsidR="002A33D0" w:rsidRPr="002A33D0" w:rsidRDefault="002A33D0" w:rsidP="002A33D0">
      <w:pPr>
        <w:pStyle w:val="ListParagraph"/>
        <w:numPr>
          <w:ilvl w:val="0"/>
          <w:numId w:val="16"/>
        </w:numPr>
        <w:spacing w:after="0" w:line="240" w:lineRule="auto"/>
        <w:textAlignment w:val="baseline"/>
        <w:rPr>
          <w:rFonts w:ascii="inherit" w:eastAsia="Times New Roman" w:hAnsi="inherit" w:cs="Times New Roman"/>
          <w:sz w:val="24"/>
          <w:szCs w:val="24"/>
          <w:lang w:eastAsia="en-AU" w:bidi="ar-SA"/>
        </w:rPr>
      </w:pPr>
      <w:r w:rsidRPr="002A33D0">
        <w:rPr>
          <w:rFonts w:ascii="inherit" w:eastAsia="Times New Roman" w:hAnsi="inherit" w:cs="Times New Roman"/>
          <w:sz w:val="24"/>
          <w:szCs w:val="24"/>
          <w:lang w:eastAsia="en-AU" w:bidi="ar-SA"/>
        </w:rPr>
        <w:t>Increase the complexity of motor coordination exercises in varied situations until pre-injury level is reached.</w:t>
      </w:r>
    </w:p>
    <w:p w:rsidR="002A33D0" w:rsidRDefault="002A33D0" w:rsidP="002A33D0">
      <w:pPr>
        <w:pStyle w:val="ListParagraph"/>
        <w:numPr>
          <w:ilvl w:val="0"/>
          <w:numId w:val="16"/>
        </w:numPr>
        <w:spacing w:after="0" w:line="240" w:lineRule="auto"/>
        <w:textAlignment w:val="baseline"/>
        <w:rPr>
          <w:rFonts w:ascii="inherit" w:eastAsia="Times New Roman" w:hAnsi="inherit" w:cs="Times New Roman"/>
          <w:sz w:val="24"/>
          <w:szCs w:val="24"/>
          <w:lang w:eastAsia="en-AU" w:bidi="ar-SA"/>
        </w:rPr>
      </w:pPr>
      <w:r w:rsidRPr="002A33D0">
        <w:rPr>
          <w:rFonts w:ascii="inherit" w:eastAsia="Times New Roman" w:hAnsi="inherit" w:cs="Times New Roman"/>
          <w:sz w:val="24"/>
          <w:szCs w:val="24"/>
          <w:lang w:eastAsia="en-AU" w:bidi="ar-SA"/>
        </w:rPr>
        <w:t>Encou</w:t>
      </w:r>
      <w:r w:rsidR="000E0B25">
        <w:rPr>
          <w:rFonts w:ascii="inherit" w:eastAsia="Times New Roman" w:hAnsi="inherit" w:cs="Times New Roman"/>
          <w:sz w:val="24"/>
          <w:szCs w:val="24"/>
          <w:lang w:eastAsia="en-AU" w:bidi="ar-SA"/>
        </w:rPr>
        <w:t>rage continued practise at home</w:t>
      </w:r>
    </w:p>
    <w:p w:rsidR="000E0B25" w:rsidRDefault="000E0B25" w:rsidP="002A33D0">
      <w:pPr>
        <w:pStyle w:val="ListParagraph"/>
        <w:numPr>
          <w:ilvl w:val="0"/>
          <w:numId w:val="16"/>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sz w:val="24"/>
          <w:szCs w:val="24"/>
          <w:lang w:eastAsia="en-AU" w:bidi="ar-SA"/>
        </w:rPr>
        <w:t>Advice regarding the ongoing need for strapping and bracing:</w:t>
      </w:r>
    </w:p>
    <w:p w:rsidR="000E0B25" w:rsidRPr="000E0B25" w:rsidRDefault="000E0B25" w:rsidP="000E0B25">
      <w:pPr>
        <w:pStyle w:val="ListParagraph"/>
        <w:numPr>
          <w:ilvl w:val="1"/>
          <w:numId w:val="16"/>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Stable (Grade 1/2)- Strap/brace 6 weeks for sport</w:t>
      </w:r>
    </w:p>
    <w:p w:rsidR="000E0B25" w:rsidRDefault="000E0B25" w:rsidP="000E0B25">
      <w:pPr>
        <w:pStyle w:val="ListParagraph"/>
        <w:numPr>
          <w:ilvl w:val="1"/>
          <w:numId w:val="16"/>
        </w:numPr>
        <w:spacing w:after="0" w:line="240" w:lineRule="auto"/>
        <w:textAlignment w:val="baseline"/>
        <w:rPr>
          <w:rFonts w:ascii="inherit" w:eastAsia="Times New Roman" w:hAnsi="inherit" w:cs="Times New Roman"/>
          <w:color w:val="151B26"/>
          <w:sz w:val="24"/>
          <w:szCs w:val="24"/>
          <w:lang w:eastAsia="en-AU" w:bidi="ar-SA"/>
        </w:rPr>
      </w:pPr>
      <w:r w:rsidRPr="000E0B25">
        <w:rPr>
          <w:rFonts w:ascii="inherit" w:eastAsia="Times New Roman" w:hAnsi="inherit" w:cs="Times New Roman"/>
          <w:color w:val="151B26"/>
          <w:sz w:val="24"/>
          <w:szCs w:val="24"/>
          <w:lang w:eastAsia="en-AU" w:bidi="ar-SA"/>
        </w:rPr>
        <w:t>Unstable (Grade 3) – Strap/brace for sport (</w:t>
      </w:r>
      <w:proofErr w:type="gramStart"/>
      <w:r w:rsidRPr="000E0B25">
        <w:rPr>
          <w:rFonts w:ascii="inherit" w:eastAsia="Times New Roman" w:hAnsi="inherit" w:cs="Times New Roman"/>
          <w:color w:val="151B26"/>
          <w:sz w:val="24"/>
          <w:szCs w:val="24"/>
          <w:lang w:eastAsia="en-AU" w:bidi="ar-SA"/>
        </w:rPr>
        <w:t>?forever</w:t>
      </w:r>
      <w:proofErr w:type="gramEnd"/>
      <w:r w:rsidRPr="000E0B25">
        <w:rPr>
          <w:rFonts w:ascii="inherit" w:eastAsia="Times New Roman" w:hAnsi="inherit" w:cs="Times New Roman"/>
          <w:color w:val="151B26"/>
          <w:sz w:val="24"/>
          <w:szCs w:val="24"/>
          <w:lang w:eastAsia="en-AU" w:bidi="ar-SA"/>
        </w:rPr>
        <w:t>?). This may be the case if pre-injury performance is not achieved or if re-currant ankle sprains occur.</w:t>
      </w:r>
    </w:p>
    <w:p w:rsidR="000E0B25" w:rsidRPr="000E0B25" w:rsidRDefault="000E0B25" w:rsidP="000E0B25">
      <w:pPr>
        <w:pStyle w:val="ListParagraph"/>
        <w:numPr>
          <w:ilvl w:val="1"/>
          <w:numId w:val="16"/>
        </w:numPr>
        <w:spacing w:after="0" w:line="240" w:lineRule="auto"/>
        <w:textAlignment w:val="baseline"/>
        <w:rPr>
          <w:rFonts w:ascii="inherit" w:eastAsia="Times New Roman" w:hAnsi="inherit" w:cs="Times New Roman"/>
          <w:color w:val="7030A0"/>
          <w:sz w:val="24"/>
          <w:szCs w:val="24"/>
          <w:highlight w:val="yellow"/>
          <w:lang w:eastAsia="en-AU" w:bidi="ar-SA"/>
        </w:rPr>
      </w:pPr>
      <w:r w:rsidRPr="000E0B25">
        <w:rPr>
          <w:rFonts w:ascii="inherit" w:eastAsia="Times New Roman" w:hAnsi="inherit" w:cs="Times New Roman"/>
          <w:color w:val="7030A0"/>
          <w:sz w:val="24"/>
          <w:szCs w:val="24"/>
          <w:highlight w:val="yellow"/>
          <w:lang w:eastAsia="en-AU" w:bidi="ar-SA"/>
        </w:rPr>
        <w:t>(</w:t>
      </w:r>
      <w:proofErr w:type="gramStart"/>
      <w:r w:rsidRPr="000E0B25">
        <w:rPr>
          <w:rFonts w:ascii="inherit" w:eastAsia="Times New Roman" w:hAnsi="inherit" w:cs="Times New Roman"/>
          <w:color w:val="7030A0"/>
          <w:sz w:val="24"/>
          <w:szCs w:val="24"/>
          <w:highlight w:val="yellow"/>
          <w:lang w:eastAsia="en-AU" w:bidi="ar-SA"/>
        </w:rPr>
        <w:t>what</w:t>
      </w:r>
      <w:proofErr w:type="gramEnd"/>
      <w:r w:rsidRPr="000E0B25">
        <w:rPr>
          <w:rFonts w:ascii="inherit" w:eastAsia="Times New Roman" w:hAnsi="inherit" w:cs="Times New Roman"/>
          <w:color w:val="7030A0"/>
          <w:sz w:val="24"/>
          <w:szCs w:val="24"/>
          <w:highlight w:val="yellow"/>
          <w:lang w:eastAsia="en-AU" w:bidi="ar-SA"/>
        </w:rPr>
        <w:t xml:space="preserve"> about the functional/mechanical instability category if there is no passive integrity issue, but the client feels unstable or weak? How do we assess for this – either outcome measure score? Or perhaps a functional test like the one Catherine has worked on for the ACL?)</w:t>
      </w:r>
    </w:p>
    <w:p w:rsidR="002A33D0" w:rsidRPr="000E0B25" w:rsidRDefault="002A33D0" w:rsidP="002A33D0">
      <w:pPr>
        <w:spacing w:after="0" w:line="240" w:lineRule="auto"/>
        <w:ind w:left="120"/>
        <w:textAlignment w:val="baseline"/>
        <w:rPr>
          <w:rFonts w:ascii="inherit" w:eastAsia="Times New Roman" w:hAnsi="inherit" w:cs="Times New Roman"/>
          <w:b/>
          <w:bCs/>
          <w:color w:val="7030A0"/>
          <w:sz w:val="24"/>
          <w:szCs w:val="24"/>
          <w:lang w:eastAsia="en-AU" w:bidi="ar-SA"/>
        </w:rPr>
      </w:pPr>
    </w:p>
    <w:p w:rsidR="00E853E2" w:rsidRDefault="00E853E2" w:rsidP="003470F0">
      <w:pPr>
        <w:spacing w:after="0" w:line="240" w:lineRule="auto"/>
        <w:textAlignment w:val="baseline"/>
        <w:rPr>
          <w:rFonts w:ascii="inherit" w:eastAsia="Times New Roman" w:hAnsi="inherit" w:cs="Times New Roman"/>
          <w:sz w:val="24"/>
          <w:szCs w:val="24"/>
          <w:lang w:eastAsia="en-AU" w:bidi="ar-SA"/>
        </w:rPr>
      </w:pPr>
    </w:p>
    <w:p w:rsidR="00E853E2" w:rsidRDefault="000E0B25" w:rsidP="00E853E2">
      <w:pPr>
        <w:spacing w:after="0" w:line="240" w:lineRule="auto"/>
        <w:textAlignment w:val="baseline"/>
        <w:rPr>
          <w:rFonts w:ascii="inherit" w:eastAsia="Times New Roman" w:hAnsi="inherit" w:cs="Times New Roman"/>
          <w:b/>
          <w:sz w:val="24"/>
          <w:szCs w:val="24"/>
          <w:lang w:eastAsia="en-AU" w:bidi="ar-SA"/>
        </w:rPr>
      </w:pPr>
      <w:r>
        <w:rPr>
          <w:rFonts w:ascii="inherit" w:eastAsia="Times New Roman" w:hAnsi="inherit" w:cs="Times New Roman"/>
          <w:sz w:val="24"/>
          <w:szCs w:val="24"/>
          <w:lang w:eastAsia="en-AU" w:bidi="ar-SA"/>
        </w:rPr>
        <w:t xml:space="preserve">Part 2: </w:t>
      </w:r>
      <w:r w:rsidR="00E853E2" w:rsidRPr="00E853E2">
        <w:rPr>
          <w:rFonts w:ascii="inherit" w:eastAsia="Times New Roman" w:hAnsi="inherit" w:cs="Times New Roman"/>
          <w:b/>
          <w:sz w:val="24"/>
          <w:szCs w:val="24"/>
          <w:lang w:eastAsia="en-AU" w:bidi="ar-SA"/>
        </w:rPr>
        <w:t>Chronic Ankle Assessment: Reach/Extend</w:t>
      </w:r>
    </w:p>
    <w:p w:rsidR="000E0B25" w:rsidRDefault="000E0B25" w:rsidP="00E853E2">
      <w:pPr>
        <w:spacing w:after="0" w:line="240" w:lineRule="auto"/>
        <w:textAlignment w:val="baseline"/>
        <w:rPr>
          <w:rFonts w:ascii="inherit" w:eastAsia="Times New Roman" w:hAnsi="inherit" w:cs="Times New Roman"/>
          <w:b/>
          <w:sz w:val="24"/>
          <w:szCs w:val="24"/>
          <w:lang w:eastAsia="en-AU" w:bidi="ar-SA"/>
        </w:rPr>
      </w:pPr>
    </w:p>
    <w:p w:rsidR="000E0B25" w:rsidRPr="000E0B25" w:rsidRDefault="000E0B25" w:rsidP="00E853E2">
      <w:pPr>
        <w:spacing w:after="0" w:line="240" w:lineRule="auto"/>
        <w:textAlignment w:val="baseline"/>
        <w:rPr>
          <w:rFonts w:ascii="inherit" w:eastAsia="Times New Roman" w:hAnsi="inherit" w:cs="Times New Roman"/>
          <w:i/>
          <w:color w:val="7030A0"/>
          <w:sz w:val="24"/>
          <w:szCs w:val="24"/>
          <w:lang w:eastAsia="en-AU" w:bidi="ar-SA"/>
        </w:rPr>
      </w:pPr>
      <w:r w:rsidRPr="000E0B25">
        <w:rPr>
          <w:rFonts w:ascii="inherit" w:eastAsia="Times New Roman" w:hAnsi="inherit" w:cs="Times New Roman"/>
          <w:i/>
          <w:color w:val="7030A0"/>
          <w:sz w:val="24"/>
          <w:szCs w:val="24"/>
          <w:lang w:eastAsia="en-AU" w:bidi="ar-SA"/>
        </w:rPr>
        <w:t>Clients may come to you seeking advice regarding an old ankle sprain or injury. This section is designed to assess and manage clients who are in the chronic category for ankle injury.</w:t>
      </w:r>
    </w:p>
    <w:p w:rsidR="003470F0" w:rsidRDefault="003470F0" w:rsidP="003470F0">
      <w:pPr>
        <w:spacing w:after="0" w:line="240" w:lineRule="auto"/>
        <w:textAlignment w:val="baseline"/>
        <w:rPr>
          <w:rFonts w:ascii="inherit" w:eastAsia="Times New Roman" w:hAnsi="inherit" w:cs="Times New Roman"/>
          <w:sz w:val="24"/>
          <w:szCs w:val="24"/>
          <w:lang w:eastAsia="en-AU" w:bidi="ar-SA"/>
        </w:rPr>
      </w:pPr>
    </w:p>
    <w:p w:rsidR="000E0B25" w:rsidRDefault="000E0B25" w:rsidP="003470F0">
      <w:pPr>
        <w:spacing w:after="0" w:line="240" w:lineRule="auto"/>
        <w:textAlignment w:val="baseline"/>
        <w:rPr>
          <w:rFonts w:ascii="inherit" w:eastAsia="Times New Roman" w:hAnsi="inherit" w:cs="Times New Roman"/>
          <w:sz w:val="24"/>
          <w:szCs w:val="24"/>
          <w:lang w:eastAsia="en-AU" w:bidi="ar-SA"/>
        </w:rPr>
      </w:pPr>
    </w:p>
    <w:p w:rsidR="003470F0" w:rsidRDefault="003470F0" w:rsidP="003470F0">
      <w:pPr>
        <w:spacing w:after="0" w:line="240" w:lineRule="auto"/>
        <w:textAlignment w:val="baseline"/>
        <w:rPr>
          <w:rFonts w:ascii="inherit" w:eastAsia="Times New Roman" w:hAnsi="inherit" w:cs="Times New Roman"/>
          <w:b/>
          <w:sz w:val="24"/>
          <w:szCs w:val="24"/>
          <w:lang w:eastAsia="en-AU" w:bidi="ar-SA"/>
        </w:rPr>
      </w:pPr>
      <w:r w:rsidRPr="003470F0">
        <w:rPr>
          <w:rFonts w:ascii="inherit" w:eastAsia="Times New Roman" w:hAnsi="inherit" w:cs="Times New Roman"/>
          <w:b/>
          <w:sz w:val="24"/>
          <w:szCs w:val="24"/>
          <w:lang w:eastAsia="en-AU" w:bidi="ar-SA"/>
        </w:rPr>
        <w:t>Chronic Ankle Instability</w:t>
      </w:r>
    </w:p>
    <w:p w:rsidR="002A33D0" w:rsidRDefault="002A33D0" w:rsidP="003470F0">
      <w:pPr>
        <w:spacing w:after="0" w:line="240" w:lineRule="auto"/>
        <w:textAlignment w:val="baseline"/>
        <w:rPr>
          <w:rFonts w:ascii="inherit" w:eastAsia="Times New Roman" w:hAnsi="inherit" w:cs="Times New Roman"/>
          <w:b/>
          <w:sz w:val="24"/>
          <w:szCs w:val="24"/>
          <w:lang w:eastAsia="en-AU" w:bidi="ar-SA"/>
        </w:rPr>
      </w:pPr>
    </w:p>
    <w:p w:rsidR="002A33D0" w:rsidRDefault="002A33D0" w:rsidP="002A33D0">
      <w:p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sz w:val="24"/>
          <w:szCs w:val="24"/>
          <w:lang w:eastAsia="en-AU" w:bidi="ar-SA"/>
        </w:rPr>
        <w:t>To understand the degree of dysfunction, the following outcome measures are helpful:</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b/>
          <w:bCs/>
          <w:color w:val="151B26"/>
          <w:sz w:val="24"/>
          <w:szCs w:val="24"/>
          <w:lang w:eastAsia="en-AU" w:bidi="ar-SA"/>
        </w:rPr>
        <w:t>Useful Outcome Measures</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 xml:space="preserve">Lower Extremity Functional Scale (LEFS) (available on </w:t>
      </w:r>
      <w:proofErr w:type="spellStart"/>
      <w:r>
        <w:rPr>
          <w:rFonts w:ascii="inherit" w:eastAsia="Times New Roman" w:hAnsi="inherit" w:cs="Times New Roman"/>
          <w:color w:val="151B26"/>
          <w:sz w:val="24"/>
          <w:szCs w:val="24"/>
          <w:lang w:eastAsia="en-AU" w:bidi="ar-SA"/>
        </w:rPr>
        <w:t>PhysiTrack</w:t>
      </w:r>
      <w:proofErr w:type="spellEnd"/>
      <w:r>
        <w:rPr>
          <w:rFonts w:ascii="inherit" w:eastAsia="Times New Roman" w:hAnsi="inherit" w:cs="Times New Roman"/>
          <w:color w:val="151B26"/>
          <w:sz w:val="24"/>
          <w:szCs w:val="24"/>
          <w:lang w:eastAsia="en-AU" w:bidi="ar-SA"/>
        </w:rPr>
        <w:t>)</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Foot and Ankle Ability Measure (FAAM)</w:t>
      </w:r>
    </w:p>
    <w:p w:rsidR="002A33D0" w:rsidRDefault="002A33D0" w:rsidP="002A33D0">
      <w:pPr>
        <w:spacing w:after="0" w:line="240" w:lineRule="auto"/>
        <w:ind w:left="12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 xml:space="preserve">Foot and Ankle Disability Index (FADI) (available on </w:t>
      </w:r>
      <w:proofErr w:type="spellStart"/>
      <w:r>
        <w:rPr>
          <w:rFonts w:ascii="inherit" w:eastAsia="Times New Roman" w:hAnsi="inherit" w:cs="Times New Roman"/>
          <w:color w:val="151B26"/>
          <w:sz w:val="24"/>
          <w:szCs w:val="24"/>
          <w:lang w:eastAsia="en-AU" w:bidi="ar-SA"/>
        </w:rPr>
        <w:t>PhysiTrack</w:t>
      </w:r>
      <w:proofErr w:type="spellEnd"/>
      <w:r>
        <w:rPr>
          <w:rFonts w:ascii="inherit" w:eastAsia="Times New Roman" w:hAnsi="inherit" w:cs="Times New Roman"/>
          <w:color w:val="151B26"/>
          <w:sz w:val="24"/>
          <w:szCs w:val="24"/>
          <w:lang w:eastAsia="en-AU" w:bidi="ar-SA"/>
        </w:rPr>
        <w:t>)</w:t>
      </w:r>
    </w:p>
    <w:p w:rsidR="002A33D0" w:rsidRDefault="002A33D0" w:rsidP="002A33D0">
      <w:pPr>
        <w:spacing w:after="0" w:line="240" w:lineRule="auto"/>
        <w:textAlignment w:val="baseline"/>
        <w:rPr>
          <w:rFonts w:ascii="inherit" w:eastAsia="Times New Roman" w:hAnsi="inherit" w:cs="Times New Roman"/>
          <w:color w:val="151B26"/>
          <w:sz w:val="24"/>
          <w:szCs w:val="24"/>
          <w:lang w:eastAsia="en-AU" w:bidi="ar-SA"/>
        </w:rPr>
      </w:pPr>
    </w:p>
    <w:p w:rsidR="002A33D0" w:rsidRPr="00E853E2" w:rsidRDefault="002A33D0" w:rsidP="002A33D0">
      <w:pPr>
        <w:spacing w:after="0" w:line="240" w:lineRule="auto"/>
        <w:textAlignment w:val="baseline"/>
        <w:rPr>
          <w:rFonts w:ascii="inherit" w:eastAsia="Times New Roman" w:hAnsi="inherit" w:cs="Times New Roman"/>
          <w:i/>
          <w:color w:val="7030A0"/>
          <w:sz w:val="24"/>
          <w:szCs w:val="24"/>
          <w:lang w:eastAsia="en-AU" w:bidi="ar-SA"/>
        </w:rPr>
      </w:pPr>
      <w:r w:rsidRPr="00E853E2">
        <w:rPr>
          <w:rFonts w:ascii="inherit" w:eastAsia="Times New Roman" w:hAnsi="inherit" w:cs="Times New Roman"/>
          <w:i/>
          <w:color w:val="7030A0"/>
          <w:sz w:val="24"/>
          <w:szCs w:val="24"/>
          <w:lang w:eastAsia="en-AU" w:bidi="ar-SA"/>
        </w:rPr>
        <w:t>(</w:t>
      </w:r>
      <w:proofErr w:type="gramStart"/>
      <w:r w:rsidRPr="00E853E2">
        <w:rPr>
          <w:rFonts w:ascii="inherit" w:eastAsia="Times New Roman" w:hAnsi="inherit" w:cs="Times New Roman"/>
          <w:i/>
          <w:color w:val="7030A0"/>
          <w:sz w:val="24"/>
          <w:szCs w:val="24"/>
          <w:lang w:eastAsia="en-AU" w:bidi="ar-SA"/>
        </w:rPr>
        <w:t>any</w:t>
      </w:r>
      <w:proofErr w:type="gramEnd"/>
      <w:r w:rsidRPr="00E853E2">
        <w:rPr>
          <w:rFonts w:ascii="inherit" w:eastAsia="Times New Roman" w:hAnsi="inherit" w:cs="Times New Roman"/>
          <w:i/>
          <w:color w:val="7030A0"/>
          <w:sz w:val="24"/>
          <w:szCs w:val="24"/>
          <w:lang w:eastAsia="en-AU" w:bidi="ar-SA"/>
        </w:rPr>
        <w:t xml:space="preserve"> interpretation points regarding the outcome measures? Do you have a recommended one or a way to decide between the different measures?)</w:t>
      </w:r>
    </w:p>
    <w:p w:rsidR="002A33D0" w:rsidRDefault="002A33D0" w:rsidP="003470F0">
      <w:pPr>
        <w:spacing w:after="0" w:line="240" w:lineRule="auto"/>
        <w:textAlignment w:val="baseline"/>
        <w:rPr>
          <w:rFonts w:ascii="inherit" w:eastAsia="Times New Roman" w:hAnsi="inherit" w:cs="Times New Roman"/>
          <w:b/>
          <w:sz w:val="24"/>
          <w:szCs w:val="24"/>
          <w:lang w:eastAsia="en-AU" w:bidi="ar-SA"/>
        </w:rPr>
      </w:pPr>
    </w:p>
    <w:p w:rsidR="002A33D0" w:rsidRPr="003470F0" w:rsidRDefault="002A33D0" w:rsidP="003470F0">
      <w:pPr>
        <w:spacing w:after="0" w:line="240" w:lineRule="auto"/>
        <w:textAlignment w:val="baseline"/>
        <w:rPr>
          <w:rFonts w:ascii="inherit" w:eastAsia="Times New Roman" w:hAnsi="inherit" w:cs="Times New Roman"/>
          <w:b/>
          <w:sz w:val="24"/>
          <w:szCs w:val="24"/>
          <w:lang w:eastAsia="en-AU" w:bidi="ar-SA"/>
        </w:rPr>
      </w:pPr>
      <w:r>
        <w:rPr>
          <w:rFonts w:ascii="inherit" w:eastAsia="Times New Roman" w:hAnsi="inherit" w:cs="Times New Roman"/>
          <w:b/>
          <w:sz w:val="24"/>
          <w:szCs w:val="24"/>
          <w:lang w:eastAsia="en-AU" w:bidi="ar-SA"/>
        </w:rPr>
        <w:t>Objective Tests</w:t>
      </w:r>
    </w:p>
    <w:p w:rsidR="00953857" w:rsidRDefault="00953857" w:rsidP="003470F0">
      <w:p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sz w:val="24"/>
          <w:szCs w:val="24"/>
          <w:lang w:eastAsia="en-AU" w:bidi="ar-SA"/>
        </w:rPr>
        <w:t>When chronic ankle instability is present, classification can be divided into functional and mechanical instability.</w:t>
      </w:r>
    </w:p>
    <w:p w:rsidR="003470F0" w:rsidRDefault="003470F0" w:rsidP="003470F0">
      <w:pPr>
        <w:spacing w:after="0" w:line="240" w:lineRule="auto"/>
        <w:textAlignment w:val="baseline"/>
        <w:rPr>
          <w:rFonts w:ascii="inherit" w:eastAsia="Times New Roman" w:hAnsi="inherit" w:cs="Times New Roman"/>
          <w:sz w:val="24"/>
          <w:szCs w:val="24"/>
          <w:lang w:eastAsia="en-AU" w:bidi="ar-SA"/>
        </w:rPr>
      </w:pPr>
    </w:p>
    <w:p w:rsidR="003470F0" w:rsidRDefault="00953857" w:rsidP="003470F0">
      <w:pPr>
        <w:spacing w:after="0" w:line="240" w:lineRule="auto"/>
        <w:textAlignment w:val="baseline"/>
        <w:rPr>
          <w:rFonts w:ascii="inherit" w:eastAsia="Times New Roman" w:hAnsi="inherit" w:cs="Times New Roman"/>
          <w:sz w:val="24"/>
          <w:szCs w:val="24"/>
          <w:lang w:eastAsia="en-AU" w:bidi="ar-SA"/>
        </w:rPr>
      </w:pPr>
      <w:r w:rsidRPr="00D64DA6">
        <w:rPr>
          <w:rFonts w:ascii="inherit" w:eastAsia="Times New Roman" w:hAnsi="inherit" w:cs="Times New Roman"/>
          <w:i/>
          <w:sz w:val="24"/>
          <w:szCs w:val="24"/>
          <w:highlight w:val="yellow"/>
          <w:lang w:eastAsia="en-AU" w:bidi="ar-SA"/>
        </w:rPr>
        <w:t>Functional instability</w:t>
      </w:r>
      <w:r w:rsidR="003470F0" w:rsidRPr="00D64DA6">
        <w:rPr>
          <w:rFonts w:ascii="inherit" w:eastAsia="Times New Roman" w:hAnsi="inherit" w:cs="Times New Roman"/>
          <w:sz w:val="24"/>
          <w:szCs w:val="24"/>
          <w:highlight w:val="yellow"/>
          <w:lang w:eastAsia="en-AU" w:bidi="ar-SA"/>
        </w:rPr>
        <w:t xml:space="preserve"> </w:t>
      </w:r>
      <w:r w:rsidRPr="00D64DA6">
        <w:rPr>
          <w:rFonts w:ascii="inherit" w:eastAsia="Times New Roman" w:hAnsi="inherit" w:cs="Times New Roman"/>
          <w:sz w:val="24"/>
          <w:szCs w:val="24"/>
          <w:highlight w:val="yellow"/>
          <w:lang w:eastAsia="en-AU" w:bidi="ar-SA"/>
        </w:rPr>
        <w:t>i</w:t>
      </w:r>
      <w:r>
        <w:rPr>
          <w:rFonts w:ascii="inherit" w:eastAsia="Times New Roman" w:hAnsi="inherit" w:cs="Times New Roman"/>
          <w:sz w:val="24"/>
          <w:szCs w:val="24"/>
          <w:lang w:eastAsia="en-AU" w:bidi="ar-SA"/>
        </w:rPr>
        <w:t xml:space="preserve">nvolves pathologic joint laxity. </w:t>
      </w:r>
    </w:p>
    <w:p w:rsidR="00953857" w:rsidRPr="003470F0" w:rsidRDefault="003470F0" w:rsidP="003470F0">
      <w:pPr>
        <w:pStyle w:val="ListParagraph"/>
        <w:numPr>
          <w:ilvl w:val="0"/>
          <w:numId w:val="13"/>
        </w:numPr>
        <w:spacing w:after="0" w:line="240" w:lineRule="auto"/>
        <w:textAlignment w:val="baseline"/>
        <w:rPr>
          <w:rFonts w:ascii="inherit" w:eastAsia="Times New Roman" w:hAnsi="inherit" w:cs="Times New Roman"/>
          <w:sz w:val="24"/>
          <w:szCs w:val="24"/>
          <w:lang w:eastAsia="en-AU" w:bidi="ar-SA"/>
        </w:rPr>
      </w:pPr>
      <w:proofErr w:type="spellStart"/>
      <w:r w:rsidRPr="003470F0">
        <w:rPr>
          <w:rFonts w:ascii="inherit" w:eastAsia="Times New Roman" w:hAnsi="inherit" w:cs="Times New Roman"/>
          <w:sz w:val="24"/>
          <w:szCs w:val="24"/>
          <w:lang w:eastAsia="en-AU" w:bidi="ar-SA"/>
        </w:rPr>
        <w:t>T</w:t>
      </w:r>
      <w:r w:rsidR="00953857" w:rsidRPr="003470F0">
        <w:rPr>
          <w:rFonts w:ascii="inherit" w:eastAsia="Times New Roman" w:hAnsi="inherit" w:cs="Times New Roman"/>
          <w:sz w:val="24"/>
          <w:szCs w:val="24"/>
          <w:lang w:eastAsia="en-AU" w:bidi="ar-SA"/>
        </w:rPr>
        <w:t>alar</w:t>
      </w:r>
      <w:proofErr w:type="spellEnd"/>
      <w:r w:rsidR="00953857" w:rsidRPr="003470F0">
        <w:rPr>
          <w:rFonts w:ascii="inherit" w:eastAsia="Times New Roman" w:hAnsi="inherit" w:cs="Times New Roman"/>
          <w:sz w:val="24"/>
          <w:szCs w:val="24"/>
          <w:lang w:eastAsia="en-AU" w:bidi="ar-SA"/>
        </w:rPr>
        <w:t xml:space="preserve"> tilt discrepancy greater than </w:t>
      </w:r>
      <w:r w:rsidR="0092186F" w:rsidRPr="003470F0">
        <w:rPr>
          <w:rFonts w:ascii="inherit" w:eastAsia="Times New Roman" w:hAnsi="inherit" w:cs="Times New Roman"/>
          <w:sz w:val="24"/>
          <w:szCs w:val="24"/>
          <w:lang w:eastAsia="en-AU" w:bidi="ar-SA"/>
        </w:rPr>
        <w:t xml:space="preserve">10 degrees or an anterior drawer difference of 10mm compared to the </w:t>
      </w:r>
      <w:proofErr w:type="spellStart"/>
      <w:r w:rsidR="0092186F" w:rsidRPr="003470F0">
        <w:rPr>
          <w:rFonts w:ascii="inherit" w:eastAsia="Times New Roman" w:hAnsi="inherit" w:cs="Times New Roman"/>
          <w:sz w:val="24"/>
          <w:szCs w:val="24"/>
          <w:lang w:eastAsia="en-AU" w:bidi="ar-SA"/>
        </w:rPr>
        <w:t>contralateral</w:t>
      </w:r>
      <w:proofErr w:type="spellEnd"/>
      <w:r w:rsidR="0092186F" w:rsidRPr="003470F0">
        <w:rPr>
          <w:rFonts w:ascii="inherit" w:eastAsia="Times New Roman" w:hAnsi="inherit" w:cs="Times New Roman"/>
          <w:sz w:val="24"/>
          <w:szCs w:val="24"/>
          <w:lang w:eastAsia="en-AU" w:bidi="ar-SA"/>
        </w:rPr>
        <w:t xml:space="preserve"> ankle.</w:t>
      </w:r>
    </w:p>
    <w:p w:rsidR="0092186F" w:rsidRDefault="0092186F" w:rsidP="007B63FB">
      <w:pPr>
        <w:spacing w:after="0" w:line="240" w:lineRule="auto"/>
        <w:ind w:left="120"/>
        <w:textAlignment w:val="baseline"/>
        <w:rPr>
          <w:rFonts w:ascii="inherit" w:eastAsia="Times New Roman" w:hAnsi="inherit" w:cs="Times New Roman"/>
          <w:sz w:val="24"/>
          <w:szCs w:val="24"/>
          <w:lang w:eastAsia="en-AU" w:bidi="ar-SA"/>
        </w:rPr>
      </w:pPr>
    </w:p>
    <w:p w:rsidR="00D64DA6" w:rsidRDefault="0092186F" w:rsidP="004E095C">
      <w:pPr>
        <w:spacing w:after="0" w:line="240" w:lineRule="auto"/>
        <w:ind w:left="120"/>
        <w:textAlignment w:val="baseline"/>
        <w:rPr>
          <w:rFonts w:ascii="inherit" w:eastAsia="Times New Roman" w:hAnsi="inherit" w:cs="Times New Roman"/>
          <w:sz w:val="24"/>
          <w:szCs w:val="24"/>
          <w:lang w:eastAsia="en-AU" w:bidi="ar-SA"/>
        </w:rPr>
      </w:pPr>
      <w:r w:rsidRPr="00D64DA6">
        <w:rPr>
          <w:rFonts w:ascii="inherit" w:eastAsia="Times New Roman" w:hAnsi="inherit" w:cs="Times New Roman"/>
          <w:i/>
          <w:sz w:val="24"/>
          <w:szCs w:val="24"/>
          <w:highlight w:val="yellow"/>
          <w:lang w:eastAsia="en-AU" w:bidi="ar-SA"/>
        </w:rPr>
        <w:lastRenderedPageBreak/>
        <w:t>Functional instability</w:t>
      </w:r>
      <w:r w:rsidR="004E095C">
        <w:rPr>
          <w:rFonts w:ascii="inherit" w:eastAsia="Times New Roman" w:hAnsi="inherit" w:cs="Times New Roman"/>
          <w:i/>
          <w:sz w:val="24"/>
          <w:szCs w:val="24"/>
          <w:lang w:eastAsia="en-AU" w:bidi="ar-SA"/>
        </w:rPr>
        <w:t xml:space="preserve"> </w:t>
      </w:r>
      <w:r w:rsidR="004E095C" w:rsidRPr="004E095C">
        <w:rPr>
          <w:color w:val="7030A0"/>
          <w:lang w:eastAsia="en-AU" w:bidi="ar-SA"/>
        </w:rPr>
        <w:t xml:space="preserve">is attributed to </w:t>
      </w:r>
      <w:proofErr w:type="spellStart"/>
      <w:r w:rsidR="004E095C" w:rsidRPr="004E095C">
        <w:rPr>
          <w:color w:val="7030A0"/>
          <w:lang w:eastAsia="en-AU" w:bidi="ar-SA"/>
        </w:rPr>
        <w:t>s</w:t>
      </w:r>
      <w:r w:rsidRPr="004E095C">
        <w:rPr>
          <w:rFonts w:ascii="inherit" w:eastAsia="Times New Roman" w:hAnsi="inherit" w:cs="Times New Roman"/>
          <w:sz w:val="24"/>
          <w:szCs w:val="24"/>
          <w:lang w:eastAsia="en-AU" w:bidi="ar-SA"/>
        </w:rPr>
        <w:t>ensorimotor</w:t>
      </w:r>
      <w:proofErr w:type="spellEnd"/>
      <w:r w:rsidRPr="004E095C">
        <w:rPr>
          <w:rFonts w:ascii="inherit" w:eastAsia="Times New Roman" w:hAnsi="inherit" w:cs="Times New Roman"/>
          <w:sz w:val="24"/>
          <w:szCs w:val="24"/>
          <w:lang w:eastAsia="en-AU" w:bidi="ar-SA"/>
        </w:rPr>
        <w:t xml:space="preserve"> and neuromuscular deficits that accompany </w:t>
      </w:r>
      <w:proofErr w:type="spellStart"/>
      <w:r w:rsidRPr="004E095C">
        <w:rPr>
          <w:rFonts w:ascii="inherit" w:eastAsia="Times New Roman" w:hAnsi="inherit" w:cs="Times New Roman"/>
          <w:sz w:val="24"/>
          <w:szCs w:val="24"/>
          <w:lang w:eastAsia="en-AU" w:bidi="ar-SA"/>
        </w:rPr>
        <w:t>ligamentous</w:t>
      </w:r>
      <w:proofErr w:type="spellEnd"/>
      <w:r w:rsidRPr="004E095C">
        <w:rPr>
          <w:rFonts w:ascii="inherit" w:eastAsia="Times New Roman" w:hAnsi="inherit" w:cs="Times New Roman"/>
          <w:sz w:val="24"/>
          <w:szCs w:val="24"/>
          <w:lang w:eastAsia="en-AU" w:bidi="ar-SA"/>
        </w:rPr>
        <w:t xml:space="preserve"> injury, but mechanical instability is not necessarily present.</w:t>
      </w:r>
      <w:r w:rsidR="004E095C">
        <w:rPr>
          <w:rFonts w:ascii="inherit" w:eastAsia="Times New Roman" w:hAnsi="inherit" w:cs="Times New Roman"/>
          <w:sz w:val="24"/>
          <w:szCs w:val="24"/>
          <w:lang w:eastAsia="en-AU" w:bidi="ar-SA"/>
        </w:rPr>
        <w:t xml:space="preserve"> </w:t>
      </w:r>
    </w:p>
    <w:p w:rsidR="00D64DA6" w:rsidRDefault="00D64DA6" w:rsidP="00D64DA6">
      <w:pPr>
        <w:spacing w:after="0" w:line="240" w:lineRule="auto"/>
        <w:textAlignment w:val="baseline"/>
        <w:rPr>
          <w:rFonts w:ascii="inherit" w:eastAsia="Times New Roman" w:hAnsi="inherit" w:cs="Times New Roman"/>
          <w:color w:val="7030A0"/>
          <w:sz w:val="24"/>
          <w:szCs w:val="24"/>
          <w:lang w:eastAsia="en-AU" w:bidi="ar-SA"/>
        </w:rPr>
      </w:pPr>
    </w:p>
    <w:p w:rsidR="00D64DA6" w:rsidRPr="00D64DA6" w:rsidRDefault="00D64DA6" w:rsidP="00D64DA6">
      <w:pPr>
        <w:spacing w:after="0" w:line="240" w:lineRule="auto"/>
        <w:textAlignment w:val="baseline"/>
        <w:rPr>
          <w:rFonts w:ascii="inherit" w:eastAsia="Times New Roman" w:hAnsi="inherit" w:cs="Times New Roman"/>
          <w:sz w:val="24"/>
          <w:szCs w:val="24"/>
          <w:lang w:eastAsia="en-AU" w:bidi="ar-SA"/>
        </w:rPr>
      </w:pPr>
      <w:r w:rsidRPr="00D64DA6">
        <w:rPr>
          <w:rFonts w:ascii="inherit" w:eastAsia="Times New Roman" w:hAnsi="inherit" w:cs="Times New Roman"/>
          <w:color w:val="7030A0"/>
          <w:sz w:val="24"/>
          <w:szCs w:val="24"/>
          <w:lang w:eastAsia="en-AU" w:bidi="ar-SA"/>
        </w:rPr>
        <w:t xml:space="preserve">Other functional </w:t>
      </w:r>
      <w:r>
        <w:rPr>
          <w:rFonts w:ascii="inherit" w:eastAsia="Times New Roman" w:hAnsi="inherit" w:cs="Times New Roman"/>
          <w:color w:val="7030A0"/>
          <w:sz w:val="24"/>
          <w:szCs w:val="24"/>
          <w:lang w:eastAsia="en-AU" w:bidi="ar-SA"/>
        </w:rPr>
        <w:t xml:space="preserve">tests </w:t>
      </w:r>
      <w:r w:rsidRPr="00D64DA6">
        <w:rPr>
          <w:rFonts w:ascii="inherit" w:eastAsia="Times New Roman" w:hAnsi="inherit" w:cs="Times New Roman"/>
          <w:color w:val="7030A0"/>
          <w:sz w:val="24"/>
          <w:szCs w:val="24"/>
          <w:lang w:eastAsia="en-AU" w:bidi="ar-SA"/>
        </w:rPr>
        <w:t>that will reveal functional instability with –</w:t>
      </w:r>
      <w:proofErr w:type="spellStart"/>
      <w:r w:rsidRPr="00D64DA6">
        <w:rPr>
          <w:rFonts w:ascii="inherit" w:eastAsia="Times New Roman" w:hAnsi="inherit" w:cs="Times New Roman"/>
          <w:color w:val="7030A0"/>
          <w:sz w:val="24"/>
          <w:szCs w:val="24"/>
          <w:lang w:eastAsia="en-AU" w:bidi="ar-SA"/>
        </w:rPr>
        <w:t>ve</w:t>
      </w:r>
      <w:proofErr w:type="spellEnd"/>
      <w:r w:rsidRPr="00D64DA6">
        <w:rPr>
          <w:rFonts w:ascii="inherit" w:eastAsia="Times New Roman" w:hAnsi="inherit" w:cs="Times New Roman"/>
          <w:color w:val="7030A0"/>
          <w:sz w:val="24"/>
          <w:szCs w:val="24"/>
          <w:lang w:eastAsia="en-AU" w:bidi="ar-SA"/>
        </w:rPr>
        <w:t xml:space="preserve"> passive integrity tests include: </w:t>
      </w:r>
    </w:p>
    <w:p w:rsidR="00D64DA6" w:rsidRPr="00D64DA6" w:rsidRDefault="00D64DA6" w:rsidP="00D64DA6">
      <w:pPr>
        <w:pStyle w:val="ListParagraph"/>
        <w:numPr>
          <w:ilvl w:val="0"/>
          <w:numId w:val="13"/>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X</w:t>
      </w:r>
    </w:p>
    <w:p w:rsidR="00D64DA6" w:rsidRPr="00D64DA6" w:rsidRDefault="00D64DA6" w:rsidP="00D64DA6">
      <w:pPr>
        <w:pStyle w:val="ListParagraph"/>
        <w:numPr>
          <w:ilvl w:val="0"/>
          <w:numId w:val="13"/>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Y</w:t>
      </w:r>
    </w:p>
    <w:p w:rsidR="00D64DA6" w:rsidRPr="00D64DA6" w:rsidRDefault="00D64DA6" w:rsidP="00D64DA6">
      <w:pPr>
        <w:pStyle w:val="ListParagraph"/>
        <w:numPr>
          <w:ilvl w:val="0"/>
          <w:numId w:val="13"/>
        </w:numPr>
        <w:spacing w:after="0" w:line="240" w:lineRule="auto"/>
        <w:textAlignment w:val="baseline"/>
        <w:rPr>
          <w:rFonts w:ascii="inherit" w:eastAsia="Times New Roman" w:hAnsi="inherit" w:cs="Times New Roman"/>
          <w:sz w:val="24"/>
          <w:szCs w:val="24"/>
          <w:lang w:eastAsia="en-AU" w:bidi="ar-SA"/>
        </w:rPr>
      </w:pPr>
      <w:r>
        <w:rPr>
          <w:rFonts w:ascii="inherit" w:eastAsia="Times New Roman" w:hAnsi="inherit" w:cs="Times New Roman"/>
          <w:color w:val="7030A0"/>
          <w:sz w:val="24"/>
          <w:szCs w:val="24"/>
          <w:lang w:eastAsia="en-AU" w:bidi="ar-SA"/>
        </w:rPr>
        <w:t>z</w:t>
      </w:r>
    </w:p>
    <w:p w:rsidR="00D64DA6" w:rsidRPr="00D64DA6" w:rsidRDefault="00D64DA6" w:rsidP="00D64DA6">
      <w:pPr>
        <w:spacing w:after="0" w:line="240" w:lineRule="auto"/>
        <w:textAlignment w:val="baseline"/>
        <w:rPr>
          <w:rFonts w:ascii="inherit" w:eastAsia="Times New Roman" w:hAnsi="inherit" w:cs="Times New Roman"/>
          <w:sz w:val="24"/>
          <w:szCs w:val="24"/>
          <w:lang w:eastAsia="en-AU" w:bidi="ar-SA"/>
        </w:rPr>
      </w:pPr>
    </w:p>
    <w:p w:rsidR="00161DFC" w:rsidRPr="00953857" w:rsidRDefault="00161DFC" w:rsidP="00161DFC">
      <w:pPr>
        <w:spacing w:after="0" w:line="240" w:lineRule="auto"/>
        <w:rPr>
          <w:rFonts w:ascii="&amp;quot" w:eastAsia="Times New Roman" w:hAnsi="&amp;quot" w:cs="Times New Roman"/>
          <w:sz w:val="24"/>
          <w:szCs w:val="24"/>
          <w:lang w:eastAsia="en-AU" w:bidi="ar-SA"/>
        </w:rPr>
      </w:pPr>
    </w:p>
    <w:p w:rsidR="00161DFC" w:rsidRPr="00161DFC" w:rsidRDefault="00161DFC" w:rsidP="00161DFC">
      <w:pPr>
        <w:spacing w:after="0" w:line="240" w:lineRule="auto"/>
        <w:rPr>
          <w:rFonts w:ascii="&amp;quot" w:eastAsia="Times New Roman" w:hAnsi="&amp;quot" w:cs="Times New Roman"/>
          <w:color w:val="151B26"/>
          <w:sz w:val="24"/>
          <w:szCs w:val="24"/>
          <w:lang w:eastAsia="en-AU" w:bidi="ar-SA"/>
        </w:rPr>
      </w:pPr>
      <w:r w:rsidRPr="00161DFC">
        <w:rPr>
          <w:rFonts w:ascii="inherit" w:eastAsia="Times New Roman" w:hAnsi="inherit" w:cs="Times New Roman"/>
          <w:b/>
          <w:bCs/>
          <w:color w:val="151B26"/>
          <w:sz w:val="24"/>
          <w:szCs w:val="24"/>
          <w:bdr w:val="none" w:sz="0" w:space="0" w:color="auto" w:frame="1"/>
          <w:lang w:eastAsia="en-AU" w:bidi="ar-SA"/>
        </w:rPr>
        <w:t>2-3 Treatment options - what we do at PY</w:t>
      </w:r>
    </w:p>
    <w:p w:rsidR="00CA34BA" w:rsidRDefault="00CA34BA" w:rsidP="00161DFC">
      <w:pPr>
        <w:numPr>
          <w:ilvl w:val="0"/>
          <w:numId w:val="3"/>
        </w:numPr>
        <w:spacing w:after="0" w:line="240" w:lineRule="auto"/>
        <w:ind w:left="480"/>
        <w:textAlignment w:val="baseline"/>
        <w:rPr>
          <w:rFonts w:ascii="inherit" w:eastAsia="Times New Roman" w:hAnsi="inherit" w:cs="Times New Roman"/>
          <w:sz w:val="24"/>
          <w:szCs w:val="24"/>
          <w:lang w:eastAsia="en-AU" w:bidi="ar-SA"/>
        </w:rPr>
      </w:pPr>
      <w:r w:rsidRPr="0092186F">
        <w:rPr>
          <w:rFonts w:ascii="inherit" w:eastAsia="Times New Roman" w:hAnsi="inherit" w:cs="Times New Roman"/>
          <w:b/>
          <w:sz w:val="24"/>
          <w:szCs w:val="24"/>
          <w:lang w:eastAsia="en-AU" w:bidi="ar-SA"/>
        </w:rPr>
        <w:t>Diagnosis</w:t>
      </w:r>
      <w:r w:rsidRPr="0092186F">
        <w:rPr>
          <w:rFonts w:ascii="inherit" w:eastAsia="Times New Roman" w:hAnsi="inherit" w:cs="Times New Roman"/>
          <w:sz w:val="24"/>
          <w:szCs w:val="24"/>
          <w:lang w:eastAsia="en-AU" w:bidi="ar-SA"/>
        </w:rPr>
        <w:t xml:space="preserve"> – we look at the clinical signs and the story behind the injury to give a clear diagnosis. This allows </w:t>
      </w:r>
      <w:r w:rsidR="0092186F" w:rsidRPr="0092186F">
        <w:rPr>
          <w:rFonts w:ascii="inherit" w:eastAsia="Times New Roman" w:hAnsi="inherit" w:cs="Times New Roman"/>
          <w:sz w:val="24"/>
          <w:szCs w:val="24"/>
          <w:lang w:eastAsia="en-AU" w:bidi="ar-SA"/>
        </w:rPr>
        <w:t>a</w:t>
      </w:r>
      <w:r w:rsidRPr="0092186F">
        <w:rPr>
          <w:rFonts w:ascii="inherit" w:eastAsia="Times New Roman" w:hAnsi="inherit" w:cs="Times New Roman"/>
          <w:sz w:val="24"/>
          <w:szCs w:val="24"/>
          <w:lang w:eastAsia="en-AU" w:bidi="ar-SA"/>
        </w:rPr>
        <w:t xml:space="preserve"> better understand</w:t>
      </w:r>
      <w:r w:rsidR="0092186F" w:rsidRPr="0092186F">
        <w:rPr>
          <w:rFonts w:ascii="inherit" w:eastAsia="Times New Roman" w:hAnsi="inherit" w:cs="Times New Roman"/>
          <w:sz w:val="24"/>
          <w:szCs w:val="24"/>
          <w:lang w:eastAsia="en-AU" w:bidi="ar-SA"/>
        </w:rPr>
        <w:t>ing of</w:t>
      </w:r>
      <w:r w:rsidRPr="0092186F">
        <w:rPr>
          <w:rFonts w:ascii="inherit" w:eastAsia="Times New Roman" w:hAnsi="inherit" w:cs="Times New Roman"/>
          <w:sz w:val="24"/>
          <w:szCs w:val="24"/>
          <w:lang w:eastAsia="en-AU" w:bidi="ar-SA"/>
        </w:rPr>
        <w:t xml:space="preserve"> what is going on and how to best manage</w:t>
      </w:r>
      <w:r w:rsidR="0092186F" w:rsidRPr="0092186F">
        <w:rPr>
          <w:rFonts w:ascii="inherit" w:eastAsia="Times New Roman" w:hAnsi="inherit" w:cs="Times New Roman"/>
          <w:sz w:val="24"/>
          <w:szCs w:val="24"/>
          <w:lang w:eastAsia="en-AU" w:bidi="ar-SA"/>
        </w:rPr>
        <w:t xml:space="preserve">. </w:t>
      </w:r>
      <w:r w:rsidRPr="0092186F">
        <w:rPr>
          <w:rFonts w:ascii="inherit" w:eastAsia="Times New Roman" w:hAnsi="inherit" w:cs="Times New Roman"/>
          <w:sz w:val="24"/>
          <w:szCs w:val="24"/>
          <w:lang w:eastAsia="en-AU" w:bidi="ar-SA"/>
        </w:rPr>
        <w:t xml:space="preserve"> </w:t>
      </w:r>
      <w:r w:rsidR="0092186F" w:rsidRPr="0092186F">
        <w:rPr>
          <w:rFonts w:ascii="inherit" w:eastAsia="Times New Roman" w:hAnsi="inherit" w:cs="Times New Roman"/>
          <w:sz w:val="24"/>
          <w:szCs w:val="24"/>
          <w:lang w:eastAsia="en-AU" w:bidi="ar-SA"/>
        </w:rPr>
        <w:t>W</w:t>
      </w:r>
      <w:r w:rsidRPr="0092186F">
        <w:rPr>
          <w:rFonts w:ascii="inherit" w:eastAsia="Times New Roman" w:hAnsi="inherit" w:cs="Times New Roman"/>
          <w:sz w:val="24"/>
          <w:szCs w:val="24"/>
          <w:lang w:eastAsia="en-AU" w:bidi="ar-SA"/>
        </w:rPr>
        <w:t>e can direct you for further scans or interventions if needed. Get early intervention for best chance of recovery.</w:t>
      </w:r>
    </w:p>
    <w:p w:rsidR="00D64DA6" w:rsidRPr="0092186F" w:rsidRDefault="00D64DA6" w:rsidP="00D64DA6">
      <w:pPr>
        <w:spacing w:after="0" w:line="240" w:lineRule="auto"/>
        <w:ind w:left="480"/>
        <w:textAlignment w:val="baseline"/>
        <w:rPr>
          <w:rFonts w:ascii="inherit" w:eastAsia="Times New Roman" w:hAnsi="inherit" w:cs="Times New Roman"/>
          <w:sz w:val="24"/>
          <w:szCs w:val="24"/>
          <w:lang w:eastAsia="en-AU" w:bidi="ar-SA"/>
        </w:rPr>
      </w:pPr>
    </w:p>
    <w:p w:rsidR="00161DFC" w:rsidRPr="0092186F" w:rsidRDefault="007B63FB" w:rsidP="00161DFC">
      <w:pPr>
        <w:numPr>
          <w:ilvl w:val="0"/>
          <w:numId w:val="3"/>
        </w:numPr>
        <w:spacing w:after="0" w:line="240" w:lineRule="auto"/>
        <w:ind w:left="480"/>
        <w:textAlignment w:val="baseline"/>
        <w:rPr>
          <w:rFonts w:ascii="inherit" w:eastAsia="Times New Roman" w:hAnsi="inherit" w:cs="Times New Roman"/>
          <w:sz w:val="24"/>
          <w:szCs w:val="24"/>
          <w:lang w:eastAsia="en-AU" w:bidi="ar-SA"/>
        </w:rPr>
      </w:pPr>
      <w:r w:rsidRPr="0092186F">
        <w:rPr>
          <w:rFonts w:ascii="inherit" w:eastAsia="Times New Roman" w:hAnsi="inherit" w:cs="Times New Roman"/>
          <w:b/>
          <w:bCs/>
          <w:sz w:val="24"/>
          <w:szCs w:val="24"/>
          <w:lang w:eastAsia="en-AU" w:bidi="ar-SA"/>
        </w:rPr>
        <w:t>Prevention</w:t>
      </w:r>
      <w:r w:rsidR="00CA34BA" w:rsidRPr="0092186F">
        <w:rPr>
          <w:rFonts w:ascii="inherit" w:eastAsia="Times New Roman" w:hAnsi="inherit" w:cs="Times New Roman"/>
          <w:b/>
          <w:bCs/>
          <w:sz w:val="24"/>
          <w:szCs w:val="24"/>
          <w:lang w:eastAsia="en-AU" w:bidi="ar-SA"/>
        </w:rPr>
        <w:t xml:space="preserve"> of </w:t>
      </w:r>
      <w:r w:rsidR="00CA34BA" w:rsidRPr="0092186F">
        <w:rPr>
          <w:rFonts w:ascii="inherit" w:eastAsia="Times New Roman" w:hAnsi="inherit" w:cs="Times New Roman" w:hint="eastAsia"/>
          <w:b/>
          <w:bCs/>
          <w:sz w:val="24"/>
          <w:szCs w:val="24"/>
          <w:lang w:eastAsia="en-AU" w:bidi="ar-SA"/>
        </w:rPr>
        <w:t>recurrence</w:t>
      </w:r>
      <w:r w:rsidR="00CA34BA" w:rsidRPr="0092186F">
        <w:rPr>
          <w:rFonts w:ascii="inherit" w:eastAsia="Times New Roman" w:hAnsi="inherit" w:cs="Times New Roman"/>
          <w:b/>
          <w:bCs/>
          <w:sz w:val="24"/>
          <w:szCs w:val="24"/>
          <w:lang w:eastAsia="en-AU" w:bidi="ar-SA"/>
        </w:rPr>
        <w:t xml:space="preserve"> and worsening</w:t>
      </w:r>
    </w:p>
    <w:p w:rsidR="007B63FB" w:rsidRPr="0092186F" w:rsidRDefault="00BC4AEF" w:rsidP="00BC4AEF">
      <w:pPr>
        <w:pStyle w:val="ListParagraph"/>
        <w:numPr>
          <w:ilvl w:val="0"/>
          <w:numId w:val="9"/>
        </w:numPr>
        <w:spacing w:after="0" w:line="240" w:lineRule="auto"/>
        <w:textAlignment w:val="baseline"/>
        <w:rPr>
          <w:rFonts w:ascii="inherit" w:eastAsia="Times New Roman" w:hAnsi="inherit" w:cs="Times New Roman"/>
          <w:sz w:val="24"/>
          <w:szCs w:val="24"/>
          <w:lang w:eastAsia="en-AU" w:bidi="ar-SA"/>
        </w:rPr>
      </w:pPr>
      <w:r w:rsidRPr="0092186F">
        <w:rPr>
          <w:rFonts w:ascii="inherit" w:eastAsia="Times New Roman" w:hAnsi="inherit" w:cs="Times New Roman"/>
          <w:sz w:val="24"/>
          <w:szCs w:val="24"/>
          <w:lang w:eastAsia="en-AU" w:bidi="ar-SA"/>
        </w:rPr>
        <w:t>Support: Advice and management on t</w:t>
      </w:r>
      <w:r w:rsidR="007B63FB" w:rsidRPr="0092186F">
        <w:rPr>
          <w:rFonts w:ascii="inherit" w:eastAsia="Times New Roman" w:hAnsi="inherit" w:cs="Times New Roman"/>
          <w:sz w:val="24"/>
          <w:szCs w:val="24"/>
          <w:lang w:eastAsia="en-AU" w:bidi="ar-SA"/>
        </w:rPr>
        <w:t>aping</w:t>
      </w:r>
      <w:r w:rsidRPr="0092186F">
        <w:rPr>
          <w:rFonts w:ascii="inherit" w:eastAsia="Times New Roman" w:hAnsi="inherit" w:cs="Times New Roman"/>
          <w:sz w:val="24"/>
          <w:szCs w:val="24"/>
          <w:lang w:eastAsia="en-AU" w:bidi="ar-SA"/>
        </w:rPr>
        <w:t xml:space="preserve"> &amp; b</w:t>
      </w:r>
      <w:r w:rsidR="007B63FB" w:rsidRPr="0092186F">
        <w:rPr>
          <w:rFonts w:ascii="inherit" w:eastAsia="Times New Roman" w:hAnsi="inherit" w:cs="Times New Roman"/>
          <w:sz w:val="24"/>
          <w:szCs w:val="24"/>
          <w:lang w:eastAsia="en-AU" w:bidi="ar-SA"/>
        </w:rPr>
        <w:t>racing</w:t>
      </w:r>
      <w:r w:rsidRPr="0092186F">
        <w:rPr>
          <w:rFonts w:ascii="inherit" w:eastAsia="Times New Roman" w:hAnsi="inherit" w:cs="Times New Roman"/>
          <w:sz w:val="24"/>
          <w:szCs w:val="24"/>
          <w:lang w:eastAsia="en-AU" w:bidi="ar-SA"/>
        </w:rPr>
        <w:t xml:space="preserve"> </w:t>
      </w:r>
    </w:p>
    <w:p w:rsidR="007B63FB" w:rsidRPr="00BC4AEF" w:rsidRDefault="00BC4AEF" w:rsidP="00BC4AEF">
      <w:pPr>
        <w:pStyle w:val="ListParagraph"/>
        <w:numPr>
          <w:ilvl w:val="0"/>
          <w:numId w:val="9"/>
        </w:numPr>
        <w:spacing w:after="0" w:line="240" w:lineRule="auto"/>
        <w:textAlignment w:val="baseline"/>
        <w:rPr>
          <w:rFonts w:ascii="inherit" w:eastAsia="Times New Roman" w:hAnsi="inherit" w:cs="Times New Roman"/>
          <w:color w:val="151B26"/>
          <w:sz w:val="24"/>
          <w:szCs w:val="24"/>
          <w:lang w:eastAsia="en-AU" w:bidi="ar-SA"/>
        </w:rPr>
      </w:pPr>
      <w:r w:rsidRPr="0092186F">
        <w:rPr>
          <w:rFonts w:ascii="inherit" w:eastAsia="Times New Roman" w:hAnsi="inherit" w:cs="Times New Roman"/>
          <w:sz w:val="24"/>
          <w:szCs w:val="24"/>
          <w:lang w:eastAsia="en-AU" w:bidi="ar-SA"/>
        </w:rPr>
        <w:t>Footwear advice, such as</w:t>
      </w:r>
      <w:r w:rsidRPr="00BC4AEF">
        <w:rPr>
          <w:rFonts w:ascii="inherit" w:eastAsia="Times New Roman" w:hAnsi="inherit" w:cs="Times New Roman"/>
          <w:color w:val="00B050"/>
          <w:sz w:val="24"/>
          <w:szCs w:val="24"/>
          <w:lang w:eastAsia="en-AU" w:bidi="ar-SA"/>
        </w:rPr>
        <w:t xml:space="preserve"> </w:t>
      </w:r>
      <w:r w:rsidRPr="00BC4AEF">
        <w:rPr>
          <w:rFonts w:ascii="inherit" w:eastAsia="Times New Roman" w:hAnsi="inherit" w:cs="Times New Roman"/>
          <w:color w:val="151B26"/>
          <w:sz w:val="24"/>
          <w:szCs w:val="24"/>
          <w:lang w:eastAsia="en-AU" w:bidi="ar-SA"/>
        </w:rPr>
        <w:t>h</w:t>
      </w:r>
      <w:r w:rsidR="007B63FB" w:rsidRPr="00BC4AEF">
        <w:rPr>
          <w:rFonts w:ascii="inherit" w:eastAsia="Times New Roman" w:hAnsi="inherit" w:cs="Times New Roman"/>
          <w:color w:val="151B26"/>
          <w:sz w:val="24"/>
          <w:szCs w:val="24"/>
          <w:lang w:eastAsia="en-AU" w:bidi="ar-SA"/>
        </w:rPr>
        <w:t>igh-top shoes</w:t>
      </w:r>
    </w:p>
    <w:p w:rsidR="00BC4AEF" w:rsidRDefault="00BC4AEF" w:rsidP="00BC4AEF">
      <w:pPr>
        <w:pStyle w:val="ListParagraph"/>
        <w:numPr>
          <w:ilvl w:val="0"/>
          <w:numId w:val="9"/>
        </w:numPr>
        <w:spacing w:after="0" w:line="240" w:lineRule="auto"/>
        <w:textAlignment w:val="baseline"/>
        <w:rPr>
          <w:rFonts w:ascii="inherit" w:eastAsia="Times New Roman" w:hAnsi="inherit" w:cs="Times New Roman"/>
          <w:color w:val="151B26"/>
          <w:sz w:val="24"/>
          <w:szCs w:val="24"/>
          <w:lang w:eastAsia="en-AU" w:bidi="ar-SA"/>
        </w:rPr>
      </w:pPr>
      <w:r w:rsidRPr="00BC4AEF">
        <w:rPr>
          <w:rFonts w:ascii="inherit" w:eastAsia="Times New Roman" w:hAnsi="inherit" w:cs="Times New Roman"/>
          <w:color w:val="151B26"/>
          <w:sz w:val="24"/>
          <w:szCs w:val="24"/>
          <w:lang w:eastAsia="en-AU" w:bidi="ar-SA"/>
        </w:rPr>
        <w:t>Appropriate muscle strengthening and stretching depending on your precise diagnosis</w:t>
      </w:r>
    </w:p>
    <w:p w:rsidR="00D64DA6" w:rsidRDefault="00D64DA6" w:rsidP="00D64DA6">
      <w:pPr>
        <w:pStyle w:val="ListParagraph"/>
        <w:spacing w:after="0" w:line="240" w:lineRule="auto"/>
        <w:textAlignment w:val="baseline"/>
        <w:rPr>
          <w:rFonts w:ascii="inherit" w:eastAsia="Times New Roman" w:hAnsi="inherit" w:cs="Times New Roman"/>
          <w:color w:val="151B26"/>
          <w:sz w:val="24"/>
          <w:szCs w:val="24"/>
          <w:lang w:eastAsia="en-AU" w:bidi="ar-SA"/>
        </w:rPr>
      </w:pPr>
    </w:p>
    <w:p w:rsidR="00D64DA6" w:rsidRPr="00D64DA6" w:rsidRDefault="00D64DA6" w:rsidP="00D64DA6">
      <w:pPr>
        <w:pStyle w:val="ListParagraph"/>
        <w:spacing w:after="0" w:line="240" w:lineRule="auto"/>
        <w:textAlignment w:val="baseline"/>
        <w:rPr>
          <w:rFonts w:ascii="inherit" w:eastAsia="Times New Roman" w:hAnsi="inherit" w:cs="Times New Roman"/>
          <w:color w:val="7030A0"/>
          <w:sz w:val="24"/>
          <w:szCs w:val="24"/>
          <w:lang w:eastAsia="en-AU" w:bidi="ar-SA"/>
        </w:rPr>
      </w:pPr>
      <w:r w:rsidRPr="00D64DA6">
        <w:rPr>
          <w:rFonts w:ascii="inherit" w:eastAsia="Times New Roman" w:hAnsi="inherit" w:cs="Times New Roman"/>
          <w:color w:val="7030A0"/>
          <w:sz w:val="24"/>
          <w:szCs w:val="24"/>
          <w:lang w:eastAsia="en-AU" w:bidi="ar-SA"/>
        </w:rPr>
        <w:t xml:space="preserve">Can you create an </w:t>
      </w:r>
      <w:r w:rsidRPr="00D64DA6">
        <w:rPr>
          <w:rFonts w:ascii="inherit" w:eastAsia="Times New Roman" w:hAnsi="inherit" w:cs="Times New Roman" w:hint="eastAsia"/>
          <w:color w:val="7030A0"/>
          <w:sz w:val="24"/>
          <w:szCs w:val="24"/>
          <w:lang w:eastAsia="en-AU" w:bidi="ar-SA"/>
        </w:rPr>
        <w:t>“</w:t>
      </w:r>
      <w:r w:rsidRPr="00D64DA6">
        <w:rPr>
          <w:rFonts w:ascii="inherit" w:eastAsia="Times New Roman" w:hAnsi="inherit" w:cs="Times New Roman"/>
          <w:color w:val="7030A0"/>
          <w:sz w:val="24"/>
          <w:szCs w:val="24"/>
          <w:lang w:eastAsia="en-AU" w:bidi="ar-SA"/>
        </w:rPr>
        <w:t>Ankle Instability</w:t>
      </w:r>
      <w:r w:rsidRPr="00D64DA6">
        <w:rPr>
          <w:rFonts w:ascii="inherit" w:eastAsia="Times New Roman" w:hAnsi="inherit" w:cs="Times New Roman" w:hint="eastAsia"/>
          <w:color w:val="7030A0"/>
          <w:sz w:val="24"/>
          <w:szCs w:val="24"/>
          <w:lang w:eastAsia="en-AU" w:bidi="ar-SA"/>
        </w:rPr>
        <w:t>”</w:t>
      </w:r>
      <w:r w:rsidRPr="00D64DA6">
        <w:rPr>
          <w:rFonts w:ascii="inherit" w:eastAsia="Times New Roman" w:hAnsi="inherit" w:cs="Times New Roman"/>
          <w:color w:val="7030A0"/>
          <w:sz w:val="24"/>
          <w:szCs w:val="24"/>
          <w:lang w:eastAsia="en-AU" w:bidi="ar-SA"/>
        </w:rPr>
        <w:t xml:space="preserve"> template in </w:t>
      </w:r>
      <w:proofErr w:type="spellStart"/>
      <w:r w:rsidRPr="00D64DA6">
        <w:rPr>
          <w:rFonts w:ascii="inherit" w:eastAsia="Times New Roman" w:hAnsi="inherit" w:cs="Times New Roman"/>
          <w:color w:val="7030A0"/>
          <w:sz w:val="24"/>
          <w:szCs w:val="24"/>
          <w:lang w:eastAsia="en-AU" w:bidi="ar-SA"/>
        </w:rPr>
        <w:t>PhysiTrack</w:t>
      </w:r>
      <w:proofErr w:type="spellEnd"/>
      <w:r w:rsidRPr="00D64DA6">
        <w:rPr>
          <w:rFonts w:ascii="inherit" w:eastAsia="Times New Roman" w:hAnsi="inherit" w:cs="Times New Roman"/>
          <w:color w:val="7030A0"/>
          <w:sz w:val="24"/>
          <w:szCs w:val="24"/>
          <w:lang w:eastAsia="en-AU" w:bidi="ar-SA"/>
        </w:rPr>
        <w:t>? There is currently templates for ankle rehab</w:t>
      </w:r>
      <w:r>
        <w:rPr>
          <w:rFonts w:ascii="inherit" w:eastAsia="Times New Roman" w:hAnsi="inherit" w:cs="Times New Roman"/>
          <w:color w:val="7030A0"/>
          <w:sz w:val="24"/>
          <w:szCs w:val="24"/>
          <w:lang w:eastAsia="en-AU" w:bidi="ar-SA"/>
        </w:rPr>
        <w:t xml:space="preserve"> – include 4-5 exercises from the categories listed below and the right prescription and save there. </w:t>
      </w:r>
    </w:p>
    <w:p w:rsidR="00D64DA6" w:rsidRPr="00BC4AEF" w:rsidRDefault="00D64DA6" w:rsidP="00D64DA6">
      <w:pPr>
        <w:pStyle w:val="ListParagraph"/>
        <w:spacing w:after="0" w:line="240" w:lineRule="auto"/>
        <w:textAlignment w:val="baseline"/>
        <w:rPr>
          <w:rFonts w:ascii="inherit" w:eastAsia="Times New Roman" w:hAnsi="inherit" w:cs="Times New Roman"/>
          <w:color w:val="151B26"/>
          <w:sz w:val="24"/>
          <w:szCs w:val="24"/>
          <w:lang w:eastAsia="en-AU" w:bidi="ar-SA"/>
        </w:rPr>
      </w:pPr>
    </w:p>
    <w:p w:rsidR="007B63FB" w:rsidRPr="00D64DA6" w:rsidRDefault="007B63FB" w:rsidP="00BC4AEF">
      <w:pPr>
        <w:pStyle w:val="ListParagraph"/>
        <w:numPr>
          <w:ilvl w:val="0"/>
          <w:numId w:val="8"/>
        </w:numPr>
        <w:spacing w:after="0" w:line="240" w:lineRule="auto"/>
        <w:textAlignment w:val="baseline"/>
        <w:rPr>
          <w:rFonts w:ascii="inherit" w:eastAsia="Times New Roman" w:hAnsi="inherit" w:cs="Times New Roman"/>
          <w:color w:val="151B26"/>
          <w:sz w:val="24"/>
          <w:szCs w:val="24"/>
          <w:highlight w:val="yellow"/>
          <w:lang w:eastAsia="en-AU" w:bidi="ar-SA"/>
        </w:rPr>
      </w:pPr>
      <w:r w:rsidRPr="00D64DA6">
        <w:rPr>
          <w:rFonts w:ascii="inherit" w:eastAsia="Times New Roman" w:hAnsi="inherit" w:cs="Times New Roman"/>
          <w:color w:val="151B26"/>
          <w:sz w:val="24"/>
          <w:szCs w:val="24"/>
          <w:highlight w:val="yellow"/>
          <w:lang w:eastAsia="en-AU" w:bidi="ar-SA"/>
        </w:rPr>
        <w:t>Muscle strengthening</w:t>
      </w:r>
    </w:p>
    <w:p w:rsidR="007B63FB" w:rsidRPr="00D64DA6" w:rsidRDefault="007B63FB" w:rsidP="00BC4AEF">
      <w:pPr>
        <w:pStyle w:val="ListParagraph"/>
        <w:numPr>
          <w:ilvl w:val="0"/>
          <w:numId w:val="8"/>
        </w:numPr>
        <w:spacing w:after="0" w:line="240" w:lineRule="auto"/>
        <w:textAlignment w:val="baseline"/>
        <w:rPr>
          <w:rFonts w:ascii="inherit" w:eastAsia="Times New Roman" w:hAnsi="inherit" w:cs="Times New Roman"/>
          <w:color w:val="151B26"/>
          <w:sz w:val="24"/>
          <w:szCs w:val="24"/>
          <w:highlight w:val="yellow"/>
          <w:lang w:eastAsia="en-AU" w:bidi="ar-SA"/>
        </w:rPr>
      </w:pPr>
      <w:r w:rsidRPr="00D64DA6">
        <w:rPr>
          <w:rFonts w:ascii="inherit" w:eastAsia="Times New Roman" w:hAnsi="inherit" w:cs="Times New Roman"/>
          <w:color w:val="151B26"/>
          <w:sz w:val="24"/>
          <w:szCs w:val="24"/>
          <w:highlight w:val="yellow"/>
          <w:lang w:eastAsia="en-AU" w:bidi="ar-SA"/>
        </w:rPr>
        <w:t>Achilles tendon stretching</w:t>
      </w:r>
    </w:p>
    <w:p w:rsidR="007B63FB" w:rsidRPr="00D64DA6" w:rsidRDefault="007B63FB" w:rsidP="00BC4AEF">
      <w:pPr>
        <w:pStyle w:val="ListParagraph"/>
        <w:numPr>
          <w:ilvl w:val="0"/>
          <w:numId w:val="8"/>
        </w:numPr>
        <w:spacing w:after="0" w:line="240" w:lineRule="auto"/>
        <w:textAlignment w:val="baseline"/>
        <w:rPr>
          <w:rFonts w:ascii="inherit" w:eastAsia="Times New Roman" w:hAnsi="inherit" w:cs="Times New Roman"/>
          <w:color w:val="151B26"/>
          <w:sz w:val="24"/>
          <w:szCs w:val="24"/>
          <w:highlight w:val="yellow"/>
          <w:lang w:eastAsia="en-AU" w:bidi="ar-SA"/>
        </w:rPr>
      </w:pPr>
      <w:proofErr w:type="spellStart"/>
      <w:r w:rsidRPr="00D64DA6">
        <w:rPr>
          <w:rFonts w:ascii="inherit" w:eastAsia="Times New Roman" w:hAnsi="inherit" w:cs="Times New Roman"/>
          <w:color w:val="151B26"/>
          <w:sz w:val="24"/>
          <w:szCs w:val="24"/>
          <w:highlight w:val="yellow"/>
          <w:lang w:eastAsia="en-AU" w:bidi="ar-SA"/>
        </w:rPr>
        <w:t>Proprioceptive</w:t>
      </w:r>
      <w:proofErr w:type="spellEnd"/>
      <w:r w:rsidRPr="00D64DA6">
        <w:rPr>
          <w:rFonts w:ascii="inherit" w:eastAsia="Times New Roman" w:hAnsi="inherit" w:cs="Times New Roman"/>
          <w:color w:val="151B26"/>
          <w:sz w:val="24"/>
          <w:szCs w:val="24"/>
          <w:highlight w:val="yellow"/>
          <w:lang w:eastAsia="en-AU" w:bidi="ar-SA"/>
        </w:rPr>
        <w:t xml:space="preserve"> training</w:t>
      </w:r>
    </w:p>
    <w:p w:rsidR="007B63FB" w:rsidRPr="00D64DA6" w:rsidRDefault="00BC4AEF" w:rsidP="00BC4AEF">
      <w:pPr>
        <w:pStyle w:val="ListParagraph"/>
        <w:numPr>
          <w:ilvl w:val="0"/>
          <w:numId w:val="8"/>
        </w:numPr>
        <w:spacing w:after="0" w:line="240" w:lineRule="auto"/>
        <w:textAlignment w:val="baseline"/>
        <w:rPr>
          <w:rFonts w:ascii="inherit" w:eastAsia="Times New Roman" w:hAnsi="inherit" w:cs="Times New Roman"/>
          <w:sz w:val="24"/>
          <w:szCs w:val="24"/>
          <w:highlight w:val="yellow"/>
          <w:lang w:eastAsia="en-AU" w:bidi="ar-SA"/>
        </w:rPr>
      </w:pPr>
      <w:r w:rsidRPr="00D64DA6">
        <w:rPr>
          <w:rFonts w:ascii="inherit" w:eastAsia="Times New Roman" w:hAnsi="inherit" w:cs="Times New Roman"/>
          <w:sz w:val="24"/>
          <w:szCs w:val="24"/>
          <w:highlight w:val="yellow"/>
          <w:lang w:eastAsia="en-AU" w:bidi="ar-SA"/>
        </w:rPr>
        <w:t>High level, individualized return to sport programs</w:t>
      </w:r>
    </w:p>
    <w:p w:rsidR="00FC0521" w:rsidRPr="00161DFC" w:rsidRDefault="00FC0521" w:rsidP="007B63FB">
      <w:pPr>
        <w:spacing w:after="0" w:line="240" w:lineRule="auto"/>
        <w:ind w:left="480"/>
        <w:textAlignment w:val="baseline"/>
        <w:rPr>
          <w:rFonts w:ascii="inherit" w:eastAsia="Times New Roman" w:hAnsi="inherit" w:cs="Times New Roman"/>
          <w:color w:val="151B26"/>
          <w:sz w:val="24"/>
          <w:szCs w:val="24"/>
          <w:lang w:eastAsia="en-AU" w:bidi="ar-SA"/>
        </w:rPr>
      </w:pPr>
    </w:p>
    <w:p w:rsidR="00161DFC" w:rsidRPr="00FC0521" w:rsidRDefault="007B63FB" w:rsidP="00161DFC">
      <w:pPr>
        <w:numPr>
          <w:ilvl w:val="0"/>
          <w:numId w:val="3"/>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b/>
          <w:bCs/>
          <w:color w:val="151B26"/>
          <w:sz w:val="24"/>
          <w:szCs w:val="24"/>
          <w:lang w:eastAsia="en-AU" w:bidi="ar-SA"/>
        </w:rPr>
        <w:t>Management of Acute Ankle Sprains</w:t>
      </w:r>
    </w:p>
    <w:p w:rsidR="00D64DA6" w:rsidRDefault="00D64DA6" w:rsidP="00C40498">
      <w:pPr>
        <w:spacing w:after="0" w:line="240" w:lineRule="auto"/>
        <w:ind w:left="120"/>
        <w:textAlignment w:val="baseline"/>
        <w:rPr>
          <w:rFonts w:ascii="inherit" w:eastAsia="Times New Roman" w:hAnsi="inherit" w:cs="Times New Roman"/>
          <w:sz w:val="24"/>
          <w:szCs w:val="24"/>
          <w:lang w:eastAsia="en-AU" w:bidi="ar-SA"/>
        </w:rPr>
      </w:pPr>
    </w:p>
    <w:p w:rsidR="00D64DA6" w:rsidRPr="0092186F" w:rsidRDefault="00D64DA6" w:rsidP="00D64DA6">
      <w:pPr>
        <w:spacing w:after="0" w:line="240" w:lineRule="auto"/>
        <w:ind w:left="120"/>
        <w:textAlignment w:val="baseline"/>
        <w:rPr>
          <w:rFonts w:ascii="inherit" w:eastAsia="Times New Roman" w:hAnsi="inherit" w:cs="Times New Roman"/>
          <w:sz w:val="24"/>
          <w:szCs w:val="24"/>
          <w:lang w:eastAsia="en-AU" w:bidi="ar-SA"/>
        </w:rPr>
      </w:pPr>
      <w:r w:rsidRPr="0092186F">
        <w:rPr>
          <w:rFonts w:ascii="inherit" w:eastAsia="Times New Roman" w:hAnsi="inherit" w:cs="Times New Roman"/>
          <w:sz w:val="24"/>
          <w:szCs w:val="24"/>
          <w:lang w:eastAsia="en-AU" w:bidi="ar-SA"/>
        </w:rPr>
        <w:t xml:space="preserve">Research shows that even moderate to severe sprains can be improved with the right exercise and </w:t>
      </w:r>
      <w:r w:rsidRPr="0092186F">
        <w:rPr>
          <w:rFonts w:ascii="inherit" w:eastAsia="Times New Roman" w:hAnsi="inherit" w:cs="Times New Roman" w:hint="eastAsia"/>
          <w:sz w:val="24"/>
          <w:szCs w:val="24"/>
          <w:lang w:eastAsia="en-AU" w:bidi="ar-SA"/>
        </w:rPr>
        <w:t>strength</w:t>
      </w:r>
      <w:r w:rsidRPr="0092186F">
        <w:rPr>
          <w:rFonts w:ascii="inherit" w:eastAsia="Times New Roman" w:hAnsi="inherit" w:cs="Times New Roman"/>
          <w:sz w:val="24"/>
          <w:szCs w:val="24"/>
          <w:lang w:eastAsia="en-AU" w:bidi="ar-SA"/>
        </w:rPr>
        <w:t xml:space="preserve"> program.</w:t>
      </w:r>
      <w:r>
        <w:rPr>
          <w:rFonts w:ascii="inherit" w:eastAsia="Times New Roman" w:hAnsi="inherit" w:cs="Times New Roman"/>
          <w:sz w:val="24"/>
          <w:szCs w:val="24"/>
          <w:lang w:eastAsia="en-AU" w:bidi="ar-SA"/>
        </w:rPr>
        <w:t xml:space="preserve"> </w:t>
      </w:r>
    </w:p>
    <w:p w:rsidR="00D64DA6" w:rsidRDefault="00D64DA6" w:rsidP="00C40498">
      <w:pPr>
        <w:spacing w:after="0" w:line="240" w:lineRule="auto"/>
        <w:ind w:left="120"/>
        <w:textAlignment w:val="baseline"/>
        <w:rPr>
          <w:rFonts w:ascii="inherit" w:eastAsia="Times New Roman" w:hAnsi="inherit" w:cs="Times New Roman"/>
          <w:sz w:val="24"/>
          <w:szCs w:val="24"/>
          <w:lang w:eastAsia="en-AU" w:bidi="ar-SA"/>
        </w:rPr>
      </w:pPr>
    </w:p>
    <w:p w:rsidR="00D64DA6" w:rsidRDefault="00BC4AEF" w:rsidP="00C40498">
      <w:pPr>
        <w:spacing w:after="0" w:line="240" w:lineRule="auto"/>
        <w:ind w:left="120"/>
        <w:textAlignment w:val="baseline"/>
        <w:rPr>
          <w:rFonts w:ascii="inherit" w:eastAsia="Times New Roman" w:hAnsi="inherit" w:cs="Times New Roman"/>
          <w:sz w:val="24"/>
          <w:szCs w:val="24"/>
          <w:lang w:eastAsia="en-AU" w:bidi="ar-SA"/>
        </w:rPr>
      </w:pPr>
      <w:r w:rsidRPr="0092186F">
        <w:rPr>
          <w:rFonts w:ascii="inherit" w:eastAsia="Times New Roman" w:hAnsi="inherit" w:cs="Times New Roman"/>
          <w:sz w:val="24"/>
          <w:szCs w:val="24"/>
          <w:lang w:eastAsia="en-AU" w:bidi="ar-SA"/>
        </w:rPr>
        <w:t xml:space="preserve">You can expect a great recovery from ankle sprains if </w:t>
      </w:r>
      <w:r w:rsidR="00E853E2">
        <w:rPr>
          <w:rFonts w:ascii="inherit" w:eastAsia="Times New Roman" w:hAnsi="inherit" w:cs="Times New Roman"/>
          <w:sz w:val="24"/>
          <w:szCs w:val="24"/>
          <w:lang w:eastAsia="en-AU" w:bidi="ar-SA"/>
        </w:rPr>
        <w:t xml:space="preserve">you get </w:t>
      </w:r>
      <w:r w:rsidRPr="0092186F">
        <w:rPr>
          <w:rFonts w:ascii="inherit" w:eastAsia="Times New Roman" w:hAnsi="inherit" w:cs="Times New Roman"/>
          <w:sz w:val="24"/>
          <w:szCs w:val="24"/>
          <w:lang w:eastAsia="en-AU" w:bidi="ar-SA"/>
        </w:rPr>
        <w:t>a clear diagnosis and a targeted and specific approach to rehabilitation</w:t>
      </w:r>
      <w:r w:rsidR="00D64DA6">
        <w:rPr>
          <w:rFonts w:ascii="inherit" w:eastAsia="Times New Roman" w:hAnsi="inherit" w:cs="Times New Roman"/>
          <w:sz w:val="24"/>
          <w:szCs w:val="24"/>
          <w:lang w:eastAsia="en-AU" w:bidi="ar-SA"/>
        </w:rPr>
        <w:t xml:space="preserve">. </w:t>
      </w:r>
    </w:p>
    <w:p w:rsidR="00E853E2" w:rsidRDefault="00E853E2" w:rsidP="00C40498">
      <w:pPr>
        <w:spacing w:after="0" w:line="240" w:lineRule="auto"/>
        <w:ind w:left="120"/>
        <w:textAlignment w:val="baseline"/>
        <w:rPr>
          <w:rFonts w:ascii="inherit" w:eastAsia="Times New Roman" w:hAnsi="inherit" w:cs="Times New Roman"/>
          <w:sz w:val="24"/>
          <w:szCs w:val="24"/>
          <w:lang w:eastAsia="en-AU" w:bidi="ar-SA"/>
        </w:rPr>
      </w:pPr>
    </w:p>
    <w:p w:rsidR="00D64DA6" w:rsidRDefault="00D64DA6" w:rsidP="00C40498">
      <w:pPr>
        <w:spacing w:after="0" w:line="240" w:lineRule="auto"/>
        <w:ind w:left="120"/>
        <w:textAlignment w:val="baseline"/>
        <w:rPr>
          <w:rFonts w:ascii="inherit" w:eastAsia="Times New Roman" w:hAnsi="inherit" w:cs="Times New Roman"/>
          <w:sz w:val="24"/>
          <w:szCs w:val="24"/>
          <w:lang w:eastAsia="en-AU" w:bidi="ar-SA"/>
        </w:rPr>
      </w:pPr>
      <w:r>
        <w:rPr>
          <w:rFonts w:ascii="inherit" w:eastAsia="Times New Roman" w:hAnsi="inherit" w:cs="Times New Roman"/>
          <w:sz w:val="24"/>
          <w:szCs w:val="24"/>
          <w:lang w:eastAsia="en-AU" w:bidi="ar-SA"/>
        </w:rPr>
        <w:t>If you suffer from weak ankles or if you</w:t>
      </w:r>
      <w:r>
        <w:rPr>
          <w:rFonts w:ascii="inherit" w:eastAsia="Times New Roman" w:hAnsi="inherit" w:cs="Times New Roman" w:hint="eastAsia"/>
          <w:sz w:val="24"/>
          <w:szCs w:val="24"/>
          <w:lang w:eastAsia="en-AU" w:bidi="ar-SA"/>
        </w:rPr>
        <w:t>’</w:t>
      </w:r>
      <w:r>
        <w:rPr>
          <w:rFonts w:ascii="inherit" w:eastAsia="Times New Roman" w:hAnsi="inherit" w:cs="Times New Roman"/>
          <w:sz w:val="24"/>
          <w:szCs w:val="24"/>
          <w:lang w:eastAsia="en-AU" w:bidi="ar-SA"/>
        </w:rPr>
        <w:t xml:space="preserve">ve experienced </w:t>
      </w:r>
      <w:r w:rsidR="00E853E2">
        <w:rPr>
          <w:rFonts w:ascii="inherit" w:eastAsia="Times New Roman" w:hAnsi="inherit" w:cs="Times New Roman"/>
          <w:sz w:val="24"/>
          <w:szCs w:val="24"/>
          <w:lang w:eastAsia="en-AU" w:bidi="ar-SA"/>
        </w:rPr>
        <w:t>one or more</w:t>
      </w:r>
      <w:r>
        <w:rPr>
          <w:rFonts w:ascii="inherit" w:eastAsia="Times New Roman" w:hAnsi="inherit" w:cs="Times New Roman"/>
          <w:sz w:val="24"/>
          <w:szCs w:val="24"/>
          <w:lang w:eastAsia="en-AU" w:bidi="ar-SA"/>
        </w:rPr>
        <w:t xml:space="preserve"> ankle sprains, there could be some instability there. To fully rehab an ankle sprain takes a significant</w:t>
      </w:r>
      <w:r w:rsidRPr="0092186F">
        <w:rPr>
          <w:rFonts w:ascii="inherit" w:eastAsia="Times New Roman" w:hAnsi="inherit" w:cs="Times New Roman"/>
          <w:sz w:val="24"/>
          <w:szCs w:val="24"/>
          <w:lang w:eastAsia="en-AU" w:bidi="ar-SA"/>
        </w:rPr>
        <w:t xml:space="preserve"> period of </w:t>
      </w:r>
      <w:r>
        <w:rPr>
          <w:rFonts w:ascii="inherit" w:eastAsia="Times New Roman" w:hAnsi="inherit" w:cs="Times New Roman"/>
          <w:sz w:val="24"/>
          <w:szCs w:val="24"/>
          <w:lang w:eastAsia="en-AU" w:bidi="ar-SA"/>
        </w:rPr>
        <w:t>time (potentially 6- 9 months) – if you</w:t>
      </w:r>
      <w:r>
        <w:rPr>
          <w:rFonts w:ascii="inherit" w:eastAsia="Times New Roman" w:hAnsi="inherit" w:cs="Times New Roman" w:hint="eastAsia"/>
          <w:sz w:val="24"/>
          <w:szCs w:val="24"/>
          <w:lang w:eastAsia="en-AU" w:bidi="ar-SA"/>
        </w:rPr>
        <w:t>’</w:t>
      </w:r>
      <w:r>
        <w:rPr>
          <w:rFonts w:ascii="inherit" w:eastAsia="Times New Roman" w:hAnsi="inherit" w:cs="Times New Roman"/>
          <w:sz w:val="24"/>
          <w:szCs w:val="24"/>
          <w:lang w:eastAsia="en-AU" w:bidi="ar-SA"/>
        </w:rPr>
        <w:t xml:space="preserve">ve </w:t>
      </w:r>
      <w:r w:rsidR="00E853E2">
        <w:rPr>
          <w:rFonts w:ascii="inherit" w:eastAsia="Times New Roman" w:hAnsi="inherit" w:cs="Times New Roman"/>
          <w:sz w:val="24"/>
          <w:szCs w:val="24"/>
          <w:lang w:eastAsia="en-AU" w:bidi="ar-SA"/>
        </w:rPr>
        <w:t>not completed a full return to sport program before, you might be leaving yourself open to future problems.</w:t>
      </w:r>
    </w:p>
    <w:p w:rsidR="00D64DA6" w:rsidRDefault="00D64DA6" w:rsidP="00C40498">
      <w:pPr>
        <w:spacing w:after="0" w:line="240" w:lineRule="auto"/>
        <w:ind w:left="120"/>
        <w:textAlignment w:val="baseline"/>
        <w:rPr>
          <w:rFonts w:ascii="inherit" w:eastAsia="Times New Roman" w:hAnsi="inherit" w:cs="Times New Roman"/>
          <w:sz w:val="24"/>
          <w:szCs w:val="24"/>
          <w:lang w:eastAsia="en-AU" w:bidi="ar-SA"/>
        </w:rPr>
      </w:pPr>
    </w:p>
    <w:p w:rsidR="00E853E2" w:rsidRDefault="00D64DA6" w:rsidP="00E853E2">
      <w:pPr>
        <w:spacing w:after="0" w:line="240" w:lineRule="auto"/>
        <w:ind w:left="120"/>
        <w:textAlignment w:val="baseline"/>
        <w:rPr>
          <w:rFonts w:ascii="inherit" w:eastAsia="Times New Roman" w:hAnsi="inherit" w:cs="Times New Roman"/>
          <w:sz w:val="24"/>
          <w:szCs w:val="24"/>
          <w:lang w:eastAsia="en-AU" w:bidi="ar-SA"/>
        </w:rPr>
      </w:pPr>
      <w:r>
        <w:rPr>
          <w:rFonts w:ascii="inherit" w:eastAsia="Times New Roman" w:hAnsi="inherit" w:cs="Times New Roman"/>
          <w:sz w:val="24"/>
          <w:szCs w:val="24"/>
          <w:lang w:eastAsia="en-AU" w:bidi="ar-SA"/>
        </w:rPr>
        <w:t>We can clinically assess the degree of instability with special tests</w:t>
      </w:r>
      <w:r w:rsidR="00E853E2">
        <w:rPr>
          <w:rFonts w:ascii="inherit" w:eastAsia="Times New Roman" w:hAnsi="inherit" w:cs="Times New Roman"/>
          <w:sz w:val="24"/>
          <w:szCs w:val="24"/>
          <w:lang w:eastAsia="en-AU" w:bidi="ar-SA"/>
        </w:rPr>
        <w:t xml:space="preserve"> </w:t>
      </w:r>
      <w:r>
        <w:rPr>
          <w:rFonts w:ascii="inherit" w:eastAsia="Times New Roman" w:hAnsi="inherit" w:cs="Times New Roman"/>
          <w:sz w:val="24"/>
          <w:szCs w:val="24"/>
          <w:lang w:eastAsia="en-AU" w:bidi="ar-SA"/>
        </w:rPr>
        <w:t>and determine if a non-surgical (</w:t>
      </w:r>
      <w:r w:rsidR="00BC4AEF" w:rsidRPr="0092186F">
        <w:rPr>
          <w:rFonts w:ascii="inherit" w:eastAsia="Times New Roman" w:hAnsi="inherit" w:cs="Times New Roman"/>
          <w:sz w:val="24"/>
          <w:szCs w:val="24"/>
          <w:lang w:eastAsia="en-AU" w:bidi="ar-SA"/>
        </w:rPr>
        <w:t>conservative</w:t>
      </w:r>
      <w:r>
        <w:rPr>
          <w:rFonts w:ascii="inherit" w:eastAsia="Times New Roman" w:hAnsi="inherit" w:cs="Times New Roman"/>
          <w:sz w:val="24"/>
          <w:szCs w:val="24"/>
          <w:lang w:eastAsia="en-AU" w:bidi="ar-SA"/>
        </w:rPr>
        <w:t>)</w:t>
      </w:r>
      <w:r w:rsidR="00BC4AEF" w:rsidRPr="0092186F">
        <w:rPr>
          <w:rFonts w:ascii="inherit" w:eastAsia="Times New Roman" w:hAnsi="inherit" w:cs="Times New Roman"/>
          <w:sz w:val="24"/>
          <w:szCs w:val="24"/>
          <w:lang w:eastAsia="en-AU" w:bidi="ar-SA"/>
        </w:rPr>
        <w:t xml:space="preserve"> approach </w:t>
      </w:r>
      <w:r>
        <w:rPr>
          <w:rFonts w:ascii="inherit" w:eastAsia="Times New Roman" w:hAnsi="inherit" w:cs="Times New Roman"/>
          <w:sz w:val="24"/>
          <w:szCs w:val="24"/>
          <w:lang w:eastAsia="en-AU" w:bidi="ar-SA"/>
        </w:rPr>
        <w:t xml:space="preserve">with </w:t>
      </w:r>
      <w:r w:rsidR="00BC4AEF" w:rsidRPr="0092186F">
        <w:rPr>
          <w:rFonts w:ascii="inherit" w:eastAsia="Times New Roman" w:hAnsi="inherit" w:cs="Times New Roman"/>
          <w:sz w:val="24"/>
          <w:szCs w:val="24"/>
          <w:lang w:eastAsia="en-AU" w:bidi="ar-SA"/>
        </w:rPr>
        <w:t>Physiotherapy</w:t>
      </w:r>
      <w:r>
        <w:rPr>
          <w:rFonts w:ascii="inherit" w:eastAsia="Times New Roman" w:hAnsi="inherit" w:cs="Times New Roman"/>
          <w:sz w:val="24"/>
          <w:szCs w:val="24"/>
          <w:lang w:eastAsia="en-AU" w:bidi="ar-SA"/>
        </w:rPr>
        <w:t xml:space="preserve"> is suitable for you</w:t>
      </w:r>
      <w:r w:rsidR="00BC4AEF" w:rsidRPr="0092186F">
        <w:rPr>
          <w:rFonts w:ascii="inherit" w:eastAsia="Times New Roman" w:hAnsi="inherit" w:cs="Times New Roman"/>
          <w:sz w:val="24"/>
          <w:szCs w:val="24"/>
          <w:lang w:eastAsia="en-AU" w:bidi="ar-SA"/>
        </w:rPr>
        <w:t xml:space="preserve">. </w:t>
      </w:r>
      <w:r w:rsidR="00E853E2" w:rsidRPr="0092186F">
        <w:rPr>
          <w:rFonts w:ascii="inherit" w:eastAsia="Times New Roman" w:hAnsi="inherit" w:cs="Times New Roman"/>
          <w:sz w:val="24"/>
          <w:szCs w:val="24"/>
          <w:lang w:eastAsia="en-AU" w:bidi="ar-SA"/>
        </w:rPr>
        <w:t xml:space="preserve">If the injury is mild (i.e. grade 1), then an operation is highly unlikely to be necessary. </w:t>
      </w:r>
    </w:p>
    <w:p w:rsidR="00D64DA6" w:rsidRDefault="00D64DA6" w:rsidP="00C40498">
      <w:pPr>
        <w:spacing w:after="0" w:line="240" w:lineRule="auto"/>
        <w:ind w:left="120"/>
        <w:textAlignment w:val="baseline"/>
        <w:rPr>
          <w:rFonts w:ascii="inherit" w:eastAsia="Times New Roman" w:hAnsi="inherit" w:cs="Times New Roman"/>
          <w:sz w:val="24"/>
          <w:szCs w:val="24"/>
          <w:lang w:eastAsia="en-AU" w:bidi="ar-SA"/>
        </w:rPr>
      </w:pPr>
    </w:p>
    <w:p w:rsidR="00BC4AEF" w:rsidRDefault="00E853E2" w:rsidP="00C40498">
      <w:pPr>
        <w:spacing w:after="0" w:line="240" w:lineRule="auto"/>
        <w:ind w:left="120"/>
        <w:textAlignment w:val="baseline"/>
        <w:rPr>
          <w:rFonts w:ascii="inherit" w:eastAsia="Times New Roman" w:hAnsi="inherit" w:cs="Times New Roman"/>
          <w:sz w:val="24"/>
          <w:szCs w:val="24"/>
          <w:lang w:eastAsia="en-AU" w:bidi="ar-SA"/>
        </w:rPr>
      </w:pPr>
      <w:r>
        <w:rPr>
          <w:rFonts w:ascii="inherit" w:eastAsia="Times New Roman" w:hAnsi="inherit" w:cs="Times New Roman"/>
          <w:sz w:val="24"/>
          <w:szCs w:val="24"/>
          <w:lang w:eastAsia="en-AU" w:bidi="ar-SA"/>
        </w:rPr>
        <w:lastRenderedPageBreak/>
        <w:t>However, s</w:t>
      </w:r>
      <w:r w:rsidR="00BC4AEF" w:rsidRPr="0092186F">
        <w:rPr>
          <w:rFonts w:ascii="inherit" w:eastAsia="Times New Roman" w:hAnsi="inherit" w:cs="Times New Roman"/>
          <w:sz w:val="24"/>
          <w:szCs w:val="24"/>
          <w:lang w:eastAsia="en-AU" w:bidi="ar-SA"/>
        </w:rPr>
        <w:t xml:space="preserve">hould </w:t>
      </w:r>
      <w:r w:rsidR="00D64DA6">
        <w:rPr>
          <w:rFonts w:ascii="inherit" w:eastAsia="Times New Roman" w:hAnsi="inherit" w:cs="Times New Roman"/>
          <w:sz w:val="24"/>
          <w:szCs w:val="24"/>
          <w:lang w:eastAsia="en-AU" w:bidi="ar-SA"/>
        </w:rPr>
        <w:t>you require surgery due to the demands of your</w:t>
      </w:r>
      <w:r w:rsidR="00BC4AEF" w:rsidRPr="0092186F">
        <w:rPr>
          <w:rFonts w:ascii="inherit" w:eastAsia="Times New Roman" w:hAnsi="inherit" w:cs="Times New Roman"/>
          <w:sz w:val="24"/>
          <w:szCs w:val="24"/>
          <w:lang w:eastAsia="en-AU" w:bidi="ar-SA"/>
        </w:rPr>
        <w:t xml:space="preserve"> lifestyle (occupation, sporting goals etc) </w:t>
      </w:r>
      <w:r w:rsidR="00D64DA6">
        <w:rPr>
          <w:rFonts w:ascii="inherit" w:eastAsia="Times New Roman" w:hAnsi="inherit" w:cs="Times New Roman"/>
          <w:sz w:val="24"/>
          <w:szCs w:val="24"/>
          <w:lang w:eastAsia="en-AU" w:bidi="ar-SA"/>
        </w:rPr>
        <w:t xml:space="preserve">our </w:t>
      </w:r>
      <w:r w:rsidR="00BC4AEF" w:rsidRPr="0092186F">
        <w:rPr>
          <w:rFonts w:ascii="inherit" w:eastAsia="Times New Roman" w:hAnsi="inherit" w:cs="Times New Roman"/>
          <w:sz w:val="24"/>
          <w:szCs w:val="24"/>
          <w:lang w:eastAsia="en-AU" w:bidi="ar-SA"/>
        </w:rPr>
        <w:t>physiotherapists can assist your orthopaedic specialist</w:t>
      </w:r>
      <w:r w:rsidR="00D64DA6">
        <w:rPr>
          <w:rFonts w:ascii="inherit" w:eastAsia="Times New Roman" w:hAnsi="inherit" w:cs="Times New Roman"/>
          <w:sz w:val="24"/>
          <w:szCs w:val="24"/>
          <w:lang w:eastAsia="en-AU" w:bidi="ar-SA"/>
        </w:rPr>
        <w:t xml:space="preserve"> through pre and post surgical advice and exercise</w:t>
      </w:r>
      <w:r w:rsidR="00BC4AEF" w:rsidRPr="0092186F">
        <w:rPr>
          <w:rFonts w:ascii="inherit" w:eastAsia="Times New Roman" w:hAnsi="inherit" w:cs="Times New Roman"/>
          <w:sz w:val="24"/>
          <w:szCs w:val="24"/>
          <w:lang w:eastAsia="en-AU" w:bidi="ar-SA"/>
        </w:rPr>
        <w:t xml:space="preserve">. </w:t>
      </w:r>
    </w:p>
    <w:p w:rsidR="00E853E2" w:rsidRPr="00BC4AEF" w:rsidRDefault="00E853E2" w:rsidP="00C40498">
      <w:pPr>
        <w:spacing w:after="0" w:line="240" w:lineRule="auto"/>
        <w:ind w:left="120"/>
        <w:textAlignment w:val="baseline"/>
        <w:rPr>
          <w:rFonts w:ascii="inherit" w:eastAsia="Times New Roman" w:hAnsi="inherit" w:cs="Times New Roman"/>
          <w:color w:val="00B050"/>
          <w:sz w:val="24"/>
          <w:szCs w:val="24"/>
          <w:lang w:eastAsia="en-AU" w:bidi="ar-SA"/>
        </w:rPr>
      </w:pPr>
    </w:p>
    <w:p w:rsidR="00C40498" w:rsidRPr="00E853E2" w:rsidRDefault="00C40498" w:rsidP="00E853E2">
      <w:pPr>
        <w:pStyle w:val="ListParagraph"/>
        <w:numPr>
          <w:ilvl w:val="0"/>
          <w:numId w:val="14"/>
        </w:numPr>
        <w:spacing w:after="0" w:line="240" w:lineRule="auto"/>
        <w:textAlignment w:val="baseline"/>
        <w:rPr>
          <w:rFonts w:ascii="inherit" w:eastAsia="Times New Roman" w:hAnsi="inherit" w:cs="Times New Roman"/>
          <w:color w:val="151B26"/>
          <w:sz w:val="24"/>
          <w:szCs w:val="24"/>
          <w:lang w:eastAsia="en-AU" w:bidi="ar-SA"/>
        </w:rPr>
      </w:pPr>
      <w:r w:rsidRPr="00E853E2">
        <w:rPr>
          <w:rFonts w:ascii="inherit" w:eastAsia="Times New Roman" w:hAnsi="inherit" w:cs="Times New Roman"/>
          <w:color w:val="151B26"/>
          <w:sz w:val="24"/>
          <w:szCs w:val="24"/>
          <w:lang w:eastAsia="en-AU" w:bidi="ar-SA"/>
        </w:rPr>
        <w:t>Mild – grade 1 (non-operative- functional)</w:t>
      </w:r>
    </w:p>
    <w:p w:rsidR="00C40498" w:rsidRPr="00E853E2" w:rsidRDefault="00C40498" w:rsidP="00E853E2">
      <w:pPr>
        <w:pStyle w:val="ListParagraph"/>
        <w:numPr>
          <w:ilvl w:val="0"/>
          <w:numId w:val="14"/>
        </w:numPr>
        <w:spacing w:after="0" w:line="240" w:lineRule="auto"/>
        <w:textAlignment w:val="baseline"/>
        <w:rPr>
          <w:rFonts w:ascii="inherit" w:eastAsia="Times New Roman" w:hAnsi="inherit" w:cs="Times New Roman"/>
          <w:color w:val="151B26"/>
          <w:sz w:val="24"/>
          <w:szCs w:val="24"/>
          <w:lang w:eastAsia="en-AU" w:bidi="ar-SA"/>
        </w:rPr>
      </w:pPr>
      <w:r w:rsidRPr="00E853E2">
        <w:rPr>
          <w:rFonts w:ascii="inherit" w:eastAsia="Times New Roman" w:hAnsi="inherit" w:cs="Times New Roman"/>
          <w:color w:val="151B26"/>
          <w:sz w:val="24"/>
          <w:szCs w:val="24"/>
          <w:lang w:eastAsia="en-AU" w:bidi="ar-SA"/>
        </w:rPr>
        <w:t>Moderate- grade 2 (non-operative – functional)</w:t>
      </w:r>
    </w:p>
    <w:p w:rsidR="00C40498" w:rsidRPr="00E853E2" w:rsidRDefault="00C40498" w:rsidP="00E853E2">
      <w:pPr>
        <w:pStyle w:val="ListParagraph"/>
        <w:numPr>
          <w:ilvl w:val="0"/>
          <w:numId w:val="14"/>
        </w:numPr>
        <w:spacing w:after="0" w:line="240" w:lineRule="auto"/>
        <w:textAlignment w:val="baseline"/>
        <w:rPr>
          <w:rFonts w:ascii="inherit" w:eastAsia="Times New Roman" w:hAnsi="inherit" w:cs="Times New Roman"/>
          <w:color w:val="151B26"/>
          <w:sz w:val="24"/>
          <w:szCs w:val="24"/>
          <w:lang w:eastAsia="en-AU" w:bidi="ar-SA"/>
        </w:rPr>
      </w:pPr>
      <w:r w:rsidRPr="00E853E2">
        <w:rPr>
          <w:rFonts w:ascii="inherit" w:eastAsia="Times New Roman" w:hAnsi="inherit" w:cs="Times New Roman"/>
          <w:color w:val="151B26"/>
          <w:sz w:val="24"/>
          <w:szCs w:val="24"/>
          <w:lang w:eastAsia="en-AU" w:bidi="ar-SA"/>
        </w:rPr>
        <w:t>Severe – grade 3 (controversial</w:t>
      </w:r>
      <w:r w:rsidR="002E33F2" w:rsidRPr="00E853E2">
        <w:rPr>
          <w:rFonts w:ascii="inherit" w:eastAsia="Times New Roman" w:hAnsi="inherit" w:cs="Times New Roman"/>
          <w:color w:val="151B26"/>
          <w:sz w:val="24"/>
          <w:szCs w:val="24"/>
          <w:lang w:eastAsia="en-AU" w:bidi="ar-SA"/>
        </w:rPr>
        <w:t>. Usually non-operative</w:t>
      </w:r>
      <w:r w:rsidRPr="00E853E2">
        <w:rPr>
          <w:rFonts w:ascii="inherit" w:eastAsia="Times New Roman" w:hAnsi="inherit" w:cs="Times New Roman"/>
          <w:color w:val="151B26"/>
          <w:sz w:val="24"/>
          <w:szCs w:val="24"/>
          <w:lang w:eastAsia="en-AU" w:bidi="ar-SA"/>
        </w:rPr>
        <w:t>)</w:t>
      </w:r>
    </w:p>
    <w:p w:rsidR="00C40498" w:rsidRDefault="00C40498" w:rsidP="00C40498">
      <w:pPr>
        <w:spacing w:after="0" w:line="240" w:lineRule="auto"/>
        <w:ind w:left="12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 xml:space="preserve"> *Review of current evidence, 85-90% of patients </w:t>
      </w:r>
      <w:proofErr w:type="gramStart"/>
      <w:r w:rsidRPr="00FC0521">
        <w:rPr>
          <w:rFonts w:ascii="inherit" w:eastAsia="Times New Roman" w:hAnsi="inherit" w:cs="Times New Roman"/>
          <w:color w:val="151B26"/>
          <w:sz w:val="24"/>
          <w:szCs w:val="24"/>
          <w:lang w:eastAsia="en-AU" w:bidi="ar-SA"/>
        </w:rPr>
        <w:t>have</w:t>
      </w:r>
      <w:proofErr w:type="gramEnd"/>
      <w:r w:rsidRPr="00FC0521">
        <w:rPr>
          <w:rFonts w:ascii="inherit" w:eastAsia="Times New Roman" w:hAnsi="inherit" w:cs="Times New Roman"/>
          <w:color w:val="151B26"/>
          <w:sz w:val="24"/>
          <w:szCs w:val="24"/>
          <w:lang w:eastAsia="en-AU" w:bidi="ar-SA"/>
        </w:rPr>
        <w:t xml:space="preserve"> good to excellent results      whether they have operative or non-operative management.</w:t>
      </w:r>
    </w:p>
    <w:p w:rsidR="005C1802" w:rsidRDefault="005C1802" w:rsidP="00C40498">
      <w:pPr>
        <w:spacing w:after="0" w:line="240" w:lineRule="auto"/>
        <w:ind w:left="120"/>
        <w:textAlignment w:val="baseline"/>
        <w:rPr>
          <w:rFonts w:ascii="inherit" w:eastAsia="Times New Roman" w:hAnsi="inherit" w:cs="Times New Roman"/>
          <w:color w:val="151B26"/>
          <w:sz w:val="24"/>
          <w:szCs w:val="24"/>
          <w:lang w:eastAsia="en-AU" w:bidi="ar-SA"/>
        </w:rPr>
      </w:pPr>
    </w:p>
    <w:p w:rsidR="00FC0521" w:rsidRDefault="00FC0521" w:rsidP="00C40498">
      <w:pPr>
        <w:spacing w:after="0" w:line="240" w:lineRule="auto"/>
        <w:ind w:left="120"/>
        <w:textAlignment w:val="baseline"/>
        <w:rPr>
          <w:rFonts w:ascii="inherit" w:eastAsia="Times New Roman" w:hAnsi="inherit" w:cs="Times New Roman"/>
          <w:b/>
          <w:bCs/>
          <w:color w:val="151B26"/>
          <w:sz w:val="24"/>
          <w:szCs w:val="24"/>
          <w:lang w:eastAsia="en-AU" w:bidi="ar-SA"/>
        </w:rPr>
      </w:pPr>
    </w:p>
    <w:p w:rsidR="00F44FFB" w:rsidRDefault="00F44FFB" w:rsidP="00C40498">
      <w:pPr>
        <w:spacing w:after="0" w:line="240" w:lineRule="auto"/>
        <w:ind w:left="120"/>
        <w:textAlignment w:val="baseline"/>
        <w:rPr>
          <w:rFonts w:ascii="inherit" w:eastAsia="Times New Roman" w:hAnsi="inherit" w:cs="Times New Roman"/>
          <w:color w:val="151B26"/>
          <w:sz w:val="24"/>
          <w:szCs w:val="24"/>
          <w:lang w:eastAsia="en-AU" w:bidi="ar-SA"/>
        </w:rPr>
      </w:pPr>
    </w:p>
    <w:p w:rsidR="00F44FFB" w:rsidRPr="00F44FFB" w:rsidRDefault="00F44FFB" w:rsidP="00C40498">
      <w:pPr>
        <w:spacing w:after="0" w:line="240" w:lineRule="auto"/>
        <w:ind w:left="120"/>
        <w:textAlignment w:val="baseline"/>
        <w:rPr>
          <w:rFonts w:ascii="inherit" w:eastAsia="Times New Roman" w:hAnsi="inherit" w:cs="Times New Roman"/>
          <w:b/>
          <w:bCs/>
          <w:color w:val="151B26"/>
          <w:sz w:val="24"/>
          <w:szCs w:val="24"/>
          <w:lang w:eastAsia="en-AU" w:bidi="ar-SA"/>
        </w:rPr>
      </w:pPr>
      <w:r>
        <w:rPr>
          <w:rFonts w:ascii="inherit" w:eastAsia="Times New Roman" w:hAnsi="inherit" w:cs="Times New Roman"/>
          <w:b/>
          <w:bCs/>
          <w:color w:val="151B26"/>
          <w:sz w:val="24"/>
          <w:szCs w:val="24"/>
          <w:lang w:eastAsia="en-AU" w:bidi="ar-SA"/>
        </w:rPr>
        <w:t>Chronic Ankle Instability</w:t>
      </w:r>
    </w:p>
    <w:p w:rsidR="00161DFC" w:rsidRDefault="00F44FFB" w:rsidP="00161DFC">
      <w:pPr>
        <w:spacing w:after="0" w:line="240" w:lineRule="auto"/>
        <w:rPr>
          <w:rFonts w:ascii="&amp;quot" w:eastAsia="Times New Roman" w:hAnsi="&amp;quot" w:cs="Times New Roman"/>
          <w:color w:val="151B26"/>
          <w:sz w:val="24"/>
          <w:szCs w:val="24"/>
          <w:lang w:eastAsia="en-AU" w:bidi="ar-SA"/>
        </w:rPr>
      </w:pPr>
      <w:r>
        <w:rPr>
          <w:rFonts w:ascii="&amp;quot" w:eastAsia="Times New Roman" w:hAnsi="&amp;quot" w:cs="Times New Roman"/>
          <w:color w:val="151B26"/>
          <w:sz w:val="24"/>
          <w:szCs w:val="24"/>
          <w:lang w:eastAsia="en-AU" w:bidi="ar-SA"/>
        </w:rPr>
        <w:t>Around 20% of people develop chronic ankle stability. This has been attributed to a delayed muscle reflex of stabilising lower leg muscles, deficits in lower leg muscle strength and deficits in postural control. The star excursion test can be used to determine evidence of deficits and self-reported function can also be quantified using the Foot and Ankle Ability Measure. It is recommended that all patients undergo conservative treatment to improve ankle stability and this is effective for most people. Surgery is only occasionally required.</w:t>
      </w:r>
    </w:p>
    <w:p w:rsidR="00F44FFB" w:rsidRDefault="00F44FFB" w:rsidP="00161DFC">
      <w:pPr>
        <w:spacing w:after="0" w:line="240" w:lineRule="auto"/>
        <w:rPr>
          <w:rFonts w:ascii="&amp;quot" w:eastAsia="Times New Roman" w:hAnsi="&amp;quot" w:cs="Times New Roman"/>
          <w:color w:val="151B26"/>
          <w:sz w:val="24"/>
          <w:szCs w:val="24"/>
          <w:lang w:eastAsia="en-AU" w:bidi="ar-SA"/>
        </w:rPr>
      </w:pPr>
    </w:p>
    <w:p w:rsidR="00F44FFB" w:rsidRPr="00161DFC" w:rsidRDefault="00F44FFB" w:rsidP="00161DFC">
      <w:pPr>
        <w:spacing w:after="0" w:line="240" w:lineRule="auto"/>
        <w:rPr>
          <w:rFonts w:ascii="&amp;quot" w:eastAsia="Times New Roman" w:hAnsi="&amp;quot" w:cs="Times New Roman"/>
          <w:color w:val="151B26"/>
          <w:sz w:val="24"/>
          <w:szCs w:val="24"/>
          <w:lang w:eastAsia="en-AU" w:bidi="ar-SA"/>
        </w:rPr>
      </w:pPr>
    </w:p>
    <w:p w:rsidR="00161DFC" w:rsidRDefault="00161DFC"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r w:rsidRPr="00161DFC">
        <w:rPr>
          <w:rFonts w:ascii="inherit" w:eastAsia="Times New Roman" w:hAnsi="inherit" w:cs="Times New Roman"/>
          <w:b/>
          <w:bCs/>
          <w:color w:val="151B26"/>
          <w:sz w:val="24"/>
          <w:szCs w:val="24"/>
          <w:bdr w:val="none" w:sz="0" w:space="0" w:color="auto" w:frame="1"/>
          <w:lang w:eastAsia="en-AU" w:bidi="ar-SA"/>
        </w:rPr>
        <w:t>2-3 Home exercise ideas - something to try now</w:t>
      </w:r>
    </w:p>
    <w:p w:rsidR="00161DFC" w:rsidRDefault="002E4410" w:rsidP="00161DFC">
      <w:pPr>
        <w:spacing w:after="0" w:line="240" w:lineRule="auto"/>
        <w:rPr>
          <w:rFonts w:ascii="&amp;quot" w:eastAsia="Times New Roman" w:hAnsi="&amp;quot" w:cs="Times New Roman"/>
          <w:color w:val="151B26"/>
          <w:sz w:val="24"/>
          <w:szCs w:val="24"/>
          <w:lang w:eastAsia="en-AU" w:bidi="ar-SA"/>
        </w:rPr>
      </w:pPr>
      <w:r>
        <w:rPr>
          <w:rFonts w:ascii="&amp;quot" w:eastAsia="Times New Roman" w:hAnsi="&amp;quot" w:cs="Times New Roman"/>
          <w:color w:val="151B26"/>
          <w:sz w:val="24"/>
          <w:szCs w:val="24"/>
          <w:lang w:eastAsia="en-AU" w:bidi="ar-SA"/>
        </w:rPr>
        <w:t xml:space="preserve">Exercises on </w:t>
      </w:r>
      <w:proofErr w:type="spellStart"/>
      <w:r>
        <w:rPr>
          <w:rFonts w:ascii="&amp;quot" w:eastAsia="Times New Roman" w:hAnsi="&amp;quot" w:cs="Times New Roman"/>
          <w:color w:val="151B26"/>
          <w:sz w:val="24"/>
          <w:szCs w:val="24"/>
          <w:lang w:eastAsia="en-AU" w:bidi="ar-SA"/>
        </w:rPr>
        <w:t>PhysiTrak</w:t>
      </w:r>
      <w:proofErr w:type="spellEnd"/>
      <w:r>
        <w:rPr>
          <w:rFonts w:ascii="&amp;quot" w:eastAsia="Times New Roman" w:hAnsi="&amp;quot" w:cs="Times New Roman"/>
          <w:color w:val="151B26"/>
          <w:sz w:val="24"/>
          <w:szCs w:val="24"/>
          <w:lang w:eastAsia="en-AU" w:bidi="ar-SA"/>
        </w:rPr>
        <w:t xml:space="preserve"> include:</w:t>
      </w:r>
    </w:p>
    <w:p w:rsidR="002E4410" w:rsidRDefault="002E4410" w:rsidP="002E4410">
      <w:pPr>
        <w:spacing w:after="0" w:line="240" w:lineRule="auto"/>
        <w:rPr>
          <w:rFonts w:ascii="&amp;quot" w:eastAsia="Times New Roman" w:hAnsi="&amp;quot" w:cs="Times New Roman"/>
          <w:color w:val="151B26"/>
          <w:sz w:val="24"/>
          <w:szCs w:val="24"/>
          <w:lang w:eastAsia="en-AU" w:bidi="ar-SA"/>
        </w:rPr>
      </w:pPr>
      <w:r>
        <w:rPr>
          <w:rFonts w:ascii="&amp;quot" w:eastAsia="Times New Roman" w:hAnsi="&amp;quot" w:cs="Times New Roman"/>
          <w:color w:val="151B26"/>
          <w:sz w:val="24"/>
          <w:szCs w:val="24"/>
          <w:lang w:eastAsia="en-AU" w:bidi="ar-SA"/>
        </w:rPr>
        <w:t>-I</w:t>
      </w:r>
      <w:r w:rsidR="00846786">
        <w:rPr>
          <w:rFonts w:ascii="&amp;quot" w:eastAsia="Times New Roman" w:hAnsi="&amp;quot" w:cs="Times New Roman"/>
          <w:color w:val="151B26"/>
          <w:sz w:val="24"/>
          <w:szCs w:val="24"/>
          <w:lang w:eastAsia="en-AU" w:bidi="ar-SA"/>
        </w:rPr>
        <w:t xml:space="preserve">nverted and </w:t>
      </w:r>
      <w:proofErr w:type="spellStart"/>
      <w:r w:rsidR="00846786">
        <w:rPr>
          <w:rFonts w:ascii="&amp;quot" w:eastAsia="Times New Roman" w:hAnsi="&amp;quot" w:cs="Times New Roman"/>
          <w:color w:val="151B26"/>
          <w:sz w:val="24"/>
          <w:szCs w:val="24"/>
          <w:lang w:eastAsia="en-AU" w:bidi="ar-SA"/>
        </w:rPr>
        <w:t>everted</w:t>
      </w:r>
      <w:proofErr w:type="spellEnd"/>
      <w:r w:rsidR="00846786">
        <w:rPr>
          <w:rFonts w:ascii="&amp;quot" w:eastAsia="Times New Roman" w:hAnsi="&amp;quot" w:cs="Times New Roman"/>
          <w:color w:val="151B26"/>
          <w:sz w:val="24"/>
          <w:szCs w:val="24"/>
          <w:lang w:eastAsia="en-AU" w:bidi="ar-SA"/>
        </w:rPr>
        <w:t xml:space="preserve"> calf raisers</w:t>
      </w:r>
    </w:p>
    <w:p w:rsidR="00846786" w:rsidRDefault="00846786" w:rsidP="002E4410">
      <w:pPr>
        <w:spacing w:after="0" w:line="240" w:lineRule="auto"/>
        <w:rPr>
          <w:rFonts w:ascii="&amp;quot" w:eastAsia="Times New Roman" w:hAnsi="&amp;quot" w:cs="Times New Roman"/>
          <w:color w:val="151B26"/>
          <w:sz w:val="24"/>
          <w:szCs w:val="24"/>
          <w:lang w:eastAsia="en-AU" w:bidi="ar-SA"/>
        </w:rPr>
      </w:pPr>
      <w:r>
        <w:rPr>
          <w:rFonts w:ascii="&amp;quot" w:eastAsia="Times New Roman" w:hAnsi="&amp;quot" w:cs="Times New Roman"/>
          <w:color w:val="151B26"/>
          <w:sz w:val="24"/>
          <w:szCs w:val="24"/>
          <w:lang w:eastAsia="en-AU" w:bidi="ar-SA"/>
        </w:rPr>
        <w:t>-Eccentric calf exercises on floor</w:t>
      </w:r>
    </w:p>
    <w:p w:rsidR="00846786" w:rsidRDefault="00846786" w:rsidP="002E4410">
      <w:pPr>
        <w:spacing w:after="0" w:line="240" w:lineRule="auto"/>
        <w:rPr>
          <w:rFonts w:ascii="&amp;quot" w:eastAsia="Times New Roman" w:hAnsi="&amp;quot" w:cs="Times New Roman"/>
          <w:color w:val="151B26"/>
          <w:sz w:val="24"/>
          <w:szCs w:val="24"/>
          <w:lang w:eastAsia="en-AU" w:bidi="ar-SA"/>
        </w:rPr>
      </w:pPr>
      <w:r>
        <w:rPr>
          <w:rFonts w:ascii="&amp;quot" w:eastAsia="Times New Roman" w:hAnsi="&amp;quot" w:cs="Times New Roman"/>
          <w:color w:val="151B26"/>
          <w:sz w:val="24"/>
          <w:szCs w:val="24"/>
          <w:lang w:eastAsia="en-AU" w:bidi="ar-SA"/>
        </w:rPr>
        <w:t>-Counter movement drop jump (height of box can be progressed)</w:t>
      </w:r>
    </w:p>
    <w:p w:rsidR="00F44FFB" w:rsidRDefault="00F44FFB" w:rsidP="002E4410">
      <w:pPr>
        <w:spacing w:after="0" w:line="240" w:lineRule="auto"/>
        <w:rPr>
          <w:rFonts w:ascii="&amp;quot" w:eastAsia="Times New Roman" w:hAnsi="&amp;quot" w:cs="Times New Roman"/>
          <w:color w:val="151B26"/>
          <w:sz w:val="24"/>
          <w:szCs w:val="24"/>
          <w:lang w:eastAsia="en-AU" w:bidi="ar-SA"/>
        </w:rPr>
      </w:pPr>
    </w:p>
    <w:p w:rsidR="00846786" w:rsidRPr="002E4410" w:rsidRDefault="00846786" w:rsidP="002E4410">
      <w:pPr>
        <w:spacing w:after="0" w:line="240" w:lineRule="auto"/>
        <w:rPr>
          <w:rFonts w:ascii="&amp;quot" w:eastAsia="Times New Roman" w:hAnsi="&amp;quot" w:cs="Times New Roman"/>
          <w:color w:val="151B26"/>
          <w:sz w:val="24"/>
          <w:szCs w:val="24"/>
          <w:lang w:eastAsia="en-AU" w:bidi="ar-SA"/>
        </w:rPr>
      </w:pPr>
      <w:r>
        <w:rPr>
          <w:rFonts w:ascii="&amp;quot" w:eastAsia="Times New Roman" w:hAnsi="&amp;quot" w:cs="Times New Roman"/>
          <w:color w:val="151B26"/>
          <w:sz w:val="24"/>
          <w:szCs w:val="24"/>
          <w:lang w:eastAsia="en-AU" w:bidi="ar-SA"/>
        </w:rPr>
        <w:t>*Number of repetitions should be guided by pain and assessed performance of patient*</w:t>
      </w:r>
    </w:p>
    <w:p w:rsidR="00F44FFB" w:rsidRDefault="00F44FFB"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p>
    <w:p w:rsidR="00161DFC" w:rsidRDefault="00161DFC"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r w:rsidRPr="00161DFC">
        <w:rPr>
          <w:rFonts w:ascii="inherit" w:eastAsia="Times New Roman" w:hAnsi="inherit" w:cs="Times New Roman"/>
          <w:b/>
          <w:bCs/>
          <w:color w:val="151B26"/>
          <w:sz w:val="24"/>
          <w:szCs w:val="24"/>
          <w:bdr w:val="none" w:sz="0" w:space="0" w:color="auto" w:frame="1"/>
          <w:lang w:eastAsia="en-AU" w:bidi="ar-SA"/>
        </w:rPr>
        <w:t xml:space="preserve">2 </w:t>
      </w:r>
      <w:proofErr w:type="spellStart"/>
      <w:r w:rsidRPr="00161DFC">
        <w:rPr>
          <w:rFonts w:ascii="inherit" w:eastAsia="Times New Roman" w:hAnsi="inherit" w:cs="Times New Roman"/>
          <w:b/>
          <w:bCs/>
          <w:color w:val="151B26"/>
          <w:sz w:val="24"/>
          <w:szCs w:val="24"/>
          <w:bdr w:val="none" w:sz="0" w:space="0" w:color="auto" w:frame="1"/>
          <w:lang w:eastAsia="en-AU" w:bidi="ar-SA"/>
        </w:rPr>
        <w:t>Ergononomic</w:t>
      </w:r>
      <w:proofErr w:type="spellEnd"/>
      <w:r w:rsidRPr="00161DFC">
        <w:rPr>
          <w:rFonts w:ascii="inherit" w:eastAsia="Times New Roman" w:hAnsi="inherit" w:cs="Times New Roman"/>
          <w:b/>
          <w:bCs/>
          <w:color w:val="151B26"/>
          <w:sz w:val="24"/>
          <w:szCs w:val="24"/>
          <w:bdr w:val="none" w:sz="0" w:space="0" w:color="auto" w:frame="1"/>
          <w:lang w:eastAsia="en-AU" w:bidi="ar-SA"/>
        </w:rPr>
        <w:t xml:space="preserve"> &amp; lifestyle contributions to consider (footwear, workstation, ergonomics, lifting technique, nutrition etc)</w:t>
      </w:r>
    </w:p>
    <w:p w:rsidR="00883BA5" w:rsidRDefault="00883BA5" w:rsidP="00161DFC">
      <w:pPr>
        <w:spacing w:after="0" w:line="240" w:lineRule="auto"/>
        <w:rPr>
          <w:rFonts w:ascii="inherit" w:eastAsia="Times New Roman" w:hAnsi="inherit" w:cs="Times New Roman"/>
          <w:b/>
          <w:bCs/>
          <w:color w:val="151B26"/>
          <w:sz w:val="24"/>
          <w:szCs w:val="24"/>
          <w:bdr w:val="none" w:sz="0" w:space="0" w:color="auto" w:frame="1"/>
          <w:lang w:eastAsia="en-AU" w:bidi="ar-SA"/>
        </w:rPr>
      </w:pPr>
    </w:p>
    <w:p w:rsidR="00161DFC" w:rsidRPr="00161DFC" w:rsidRDefault="00BE6A6F" w:rsidP="00161DFC">
      <w:pPr>
        <w:numPr>
          <w:ilvl w:val="0"/>
          <w:numId w:val="5"/>
        </w:numPr>
        <w:spacing w:after="0" w:line="240" w:lineRule="auto"/>
        <w:ind w:left="48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F</w:t>
      </w:r>
      <w:r w:rsidR="00FC0521" w:rsidRPr="00FC0521">
        <w:rPr>
          <w:rFonts w:ascii="inherit" w:eastAsia="Times New Roman" w:hAnsi="inherit" w:cs="Times New Roman"/>
          <w:color w:val="151B26"/>
          <w:sz w:val="24"/>
          <w:szCs w:val="24"/>
          <w:lang w:eastAsia="en-AU" w:bidi="ar-SA"/>
        </w:rPr>
        <w:t>ootwear</w:t>
      </w:r>
      <w:r>
        <w:rPr>
          <w:rFonts w:ascii="inherit" w:eastAsia="Times New Roman" w:hAnsi="inherit" w:cs="Times New Roman"/>
          <w:color w:val="151B26"/>
          <w:sz w:val="24"/>
          <w:szCs w:val="24"/>
          <w:lang w:eastAsia="en-AU" w:bidi="ar-SA"/>
        </w:rPr>
        <w:t>- that is supportive and appropriate to their activity. Higher ankle support may be required.</w:t>
      </w:r>
    </w:p>
    <w:p w:rsidR="00161DFC" w:rsidRPr="00FC0521" w:rsidRDefault="00F44FFB" w:rsidP="00161DFC">
      <w:pPr>
        <w:numPr>
          <w:ilvl w:val="0"/>
          <w:numId w:val="5"/>
        </w:numPr>
        <w:spacing w:after="0" w:line="240" w:lineRule="auto"/>
        <w:ind w:left="480"/>
        <w:textAlignment w:val="baseline"/>
        <w:rPr>
          <w:rFonts w:ascii="inherit" w:eastAsia="Times New Roman" w:hAnsi="inherit" w:cs="Times New Roman"/>
          <w:color w:val="151B26"/>
          <w:sz w:val="24"/>
          <w:szCs w:val="24"/>
          <w:lang w:eastAsia="en-AU" w:bidi="ar-SA"/>
        </w:rPr>
      </w:pPr>
      <w:r>
        <w:rPr>
          <w:rFonts w:ascii="inherit" w:eastAsia="Times New Roman" w:hAnsi="inherit" w:cs="Times New Roman"/>
          <w:color w:val="151B26"/>
          <w:sz w:val="24"/>
          <w:szCs w:val="24"/>
          <w:lang w:eastAsia="en-AU" w:bidi="ar-SA"/>
        </w:rPr>
        <w:t>P</w:t>
      </w:r>
      <w:r w:rsidR="00FC0521" w:rsidRPr="00FC0521">
        <w:rPr>
          <w:rFonts w:ascii="inherit" w:eastAsia="Times New Roman" w:hAnsi="inherit" w:cs="Times New Roman"/>
          <w:color w:val="151B26"/>
          <w:sz w:val="24"/>
          <w:szCs w:val="24"/>
          <w:lang w:eastAsia="en-AU" w:bidi="ar-SA"/>
        </w:rPr>
        <w:t>laying surface</w:t>
      </w:r>
      <w:r w:rsidR="00BE6A6F">
        <w:rPr>
          <w:rFonts w:ascii="inherit" w:eastAsia="Times New Roman" w:hAnsi="inherit" w:cs="Times New Roman"/>
          <w:color w:val="151B26"/>
          <w:sz w:val="24"/>
          <w:szCs w:val="24"/>
          <w:lang w:eastAsia="en-AU" w:bidi="ar-SA"/>
        </w:rPr>
        <w:t xml:space="preserve">- this can influence risk of injury. </w:t>
      </w:r>
      <w:proofErr w:type="spellStart"/>
      <w:r w:rsidR="00BE6A6F">
        <w:rPr>
          <w:rFonts w:ascii="inherit" w:eastAsia="Times New Roman" w:hAnsi="inherit" w:cs="Times New Roman"/>
          <w:color w:val="151B26"/>
          <w:sz w:val="24"/>
          <w:szCs w:val="24"/>
          <w:lang w:eastAsia="en-AU" w:bidi="ar-SA"/>
        </w:rPr>
        <w:t>Eg</w:t>
      </w:r>
      <w:proofErr w:type="spellEnd"/>
      <w:r w:rsidR="00BE6A6F">
        <w:rPr>
          <w:rFonts w:ascii="inherit" w:eastAsia="Times New Roman" w:hAnsi="inherit" w:cs="Times New Roman"/>
          <w:color w:val="151B26"/>
          <w:sz w:val="24"/>
          <w:szCs w:val="24"/>
          <w:lang w:eastAsia="en-AU" w:bidi="ar-SA"/>
        </w:rPr>
        <w:t xml:space="preserve">) fake turf </w:t>
      </w:r>
      <w:proofErr w:type="spellStart"/>
      <w:r w:rsidR="00BE6A6F">
        <w:rPr>
          <w:rFonts w:ascii="inherit" w:eastAsia="Times New Roman" w:hAnsi="inherit" w:cs="Times New Roman"/>
          <w:color w:val="151B26"/>
          <w:sz w:val="24"/>
          <w:szCs w:val="24"/>
          <w:lang w:eastAsia="en-AU" w:bidi="ar-SA"/>
        </w:rPr>
        <w:t>vs</w:t>
      </w:r>
      <w:proofErr w:type="spellEnd"/>
      <w:r w:rsidR="00BE6A6F">
        <w:rPr>
          <w:rFonts w:ascii="inherit" w:eastAsia="Times New Roman" w:hAnsi="inherit" w:cs="Times New Roman"/>
          <w:color w:val="151B26"/>
          <w:sz w:val="24"/>
          <w:szCs w:val="24"/>
          <w:lang w:eastAsia="en-AU" w:bidi="ar-SA"/>
        </w:rPr>
        <w:t xml:space="preserve"> Real turf for soccer players. Ankle support may need to be re-enforced++ on fake turf due to higher risk of injury. Hard surfaces such as cement or asphalt (netball) may require shoes with increased shock absorption.</w:t>
      </w:r>
    </w:p>
    <w:p w:rsidR="00FC0521" w:rsidRPr="00FC0521" w:rsidRDefault="00FC0521" w:rsidP="00161DFC">
      <w:pPr>
        <w:numPr>
          <w:ilvl w:val="0"/>
          <w:numId w:val="5"/>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Load management</w:t>
      </w:r>
      <w:r w:rsidR="00BE6A6F">
        <w:rPr>
          <w:rFonts w:ascii="inherit" w:eastAsia="Times New Roman" w:hAnsi="inherit" w:cs="Times New Roman"/>
          <w:color w:val="151B26"/>
          <w:sz w:val="24"/>
          <w:szCs w:val="24"/>
          <w:lang w:eastAsia="en-AU" w:bidi="ar-SA"/>
        </w:rPr>
        <w:t>- such as how many training sessions to do and for how long. What activities to participate in and what activities to rest from.</w:t>
      </w:r>
    </w:p>
    <w:p w:rsidR="00FC0521" w:rsidRPr="00FC0521" w:rsidRDefault="00FC0521" w:rsidP="00161DFC">
      <w:pPr>
        <w:numPr>
          <w:ilvl w:val="0"/>
          <w:numId w:val="5"/>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Landing biomechanics</w:t>
      </w:r>
      <w:r w:rsidR="00BE6A6F">
        <w:rPr>
          <w:rFonts w:ascii="inherit" w:eastAsia="Times New Roman" w:hAnsi="inherit" w:cs="Times New Roman"/>
          <w:color w:val="151B26"/>
          <w:sz w:val="24"/>
          <w:szCs w:val="24"/>
          <w:lang w:eastAsia="en-AU" w:bidi="ar-SA"/>
        </w:rPr>
        <w:t xml:space="preserve">- avoiding </w:t>
      </w:r>
      <w:r w:rsidR="00F44FFB">
        <w:rPr>
          <w:rFonts w:ascii="inherit" w:eastAsia="Times New Roman" w:hAnsi="inherit" w:cs="Times New Roman"/>
          <w:color w:val="151B26"/>
          <w:sz w:val="24"/>
          <w:szCs w:val="24"/>
          <w:lang w:eastAsia="en-AU" w:bidi="ar-SA"/>
        </w:rPr>
        <w:t xml:space="preserve">knees and </w:t>
      </w:r>
      <w:r w:rsidR="00BE6A6F">
        <w:rPr>
          <w:rFonts w:ascii="inherit" w:eastAsia="Times New Roman" w:hAnsi="inherit" w:cs="Times New Roman"/>
          <w:color w:val="151B26"/>
          <w:sz w:val="24"/>
          <w:szCs w:val="24"/>
          <w:lang w:eastAsia="en-AU" w:bidi="ar-SA"/>
        </w:rPr>
        <w:t xml:space="preserve">feet </w:t>
      </w:r>
      <w:r w:rsidR="00F44FFB">
        <w:rPr>
          <w:rFonts w:ascii="inherit" w:eastAsia="Times New Roman" w:hAnsi="inherit" w:cs="Times New Roman"/>
          <w:color w:val="151B26"/>
          <w:sz w:val="24"/>
          <w:szCs w:val="24"/>
          <w:lang w:eastAsia="en-AU" w:bidi="ar-SA"/>
        </w:rPr>
        <w:t xml:space="preserve">rolling inwards </w:t>
      </w:r>
      <w:r w:rsidR="00BE6A6F">
        <w:rPr>
          <w:rFonts w:ascii="inherit" w:eastAsia="Times New Roman" w:hAnsi="inherit" w:cs="Times New Roman"/>
          <w:color w:val="151B26"/>
          <w:sz w:val="24"/>
          <w:szCs w:val="24"/>
          <w:lang w:eastAsia="en-AU" w:bidi="ar-SA"/>
        </w:rPr>
        <w:t>when landing. Box jumps can be a good way to assess and train</w:t>
      </w:r>
      <w:r w:rsidR="00C4612D">
        <w:rPr>
          <w:rFonts w:ascii="inherit" w:eastAsia="Times New Roman" w:hAnsi="inherit" w:cs="Times New Roman"/>
          <w:color w:val="151B26"/>
          <w:sz w:val="24"/>
          <w:szCs w:val="24"/>
          <w:lang w:eastAsia="en-AU" w:bidi="ar-SA"/>
        </w:rPr>
        <w:t xml:space="preserve"> safer</w:t>
      </w:r>
      <w:r w:rsidR="00BE6A6F">
        <w:rPr>
          <w:rFonts w:ascii="inherit" w:eastAsia="Times New Roman" w:hAnsi="inherit" w:cs="Times New Roman"/>
          <w:color w:val="151B26"/>
          <w:sz w:val="24"/>
          <w:szCs w:val="24"/>
          <w:lang w:eastAsia="en-AU" w:bidi="ar-SA"/>
        </w:rPr>
        <w:t xml:space="preserve"> landings.</w:t>
      </w:r>
    </w:p>
    <w:p w:rsidR="00FC0521" w:rsidRPr="00FC0521" w:rsidRDefault="00FC0521" w:rsidP="00FC0521">
      <w:pPr>
        <w:numPr>
          <w:ilvl w:val="0"/>
          <w:numId w:val="2"/>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Previous history</w:t>
      </w:r>
      <w:r w:rsidR="00BE6A6F">
        <w:rPr>
          <w:rFonts w:ascii="inherit" w:eastAsia="Times New Roman" w:hAnsi="inherit" w:cs="Times New Roman"/>
          <w:color w:val="151B26"/>
          <w:sz w:val="24"/>
          <w:szCs w:val="24"/>
          <w:lang w:eastAsia="en-AU" w:bidi="ar-SA"/>
        </w:rPr>
        <w:t>- a previous history of ankle sprain</w:t>
      </w:r>
      <w:r w:rsidR="00C4612D">
        <w:rPr>
          <w:rFonts w:ascii="inherit" w:eastAsia="Times New Roman" w:hAnsi="inherit" w:cs="Times New Roman"/>
          <w:color w:val="151B26"/>
          <w:sz w:val="24"/>
          <w:szCs w:val="24"/>
          <w:lang w:eastAsia="en-AU" w:bidi="ar-SA"/>
        </w:rPr>
        <w:t>s</w:t>
      </w:r>
      <w:r w:rsidR="00BE6A6F">
        <w:rPr>
          <w:rFonts w:ascii="inherit" w:eastAsia="Times New Roman" w:hAnsi="inherit" w:cs="Times New Roman"/>
          <w:color w:val="151B26"/>
          <w:sz w:val="24"/>
          <w:szCs w:val="24"/>
          <w:lang w:eastAsia="en-AU" w:bidi="ar-SA"/>
        </w:rPr>
        <w:t xml:space="preserve"> pre-disposes someone to future sprains. Extra precautions </w:t>
      </w:r>
      <w:r w:rsidR="00C4612D">
        <w:rPr>
          <w:rFonts w:ascii="inherit" w:eastAsia="Times New Roman" w:hAnsi="inherit" w:cs="Times New Roman"/>
          <w:color w:val="151B26"/>
          <w:sz w:val="24"/>
          <w:szCs w:val="24"/>
          <w:lang w:eastAsia="en-AU" w:bidi="ar-SA"/>
        </w:rPr>
        <w:t xml:space="preserve">and proper rehabilitation </w:t>
      </w:r>
      <w:r w:rsidR="00BE6A6F">
        <w:rPr>
          <w:rFonts w:ascii="inherit" w:eastAsia="Times New Roman" w:hAnsi="inherit" w:cs="Times New Roman"/>
          <w:color w:val="151B26"/>
          <w:sz w:val="24"/>
          <w:szCs w:val="24"/>
          <w:lang w:eastAsia="en-AU" w:bidi="ar-SA"/>
        </w:rPr>
        <w:t xml:space="preserve">should be </w:t>
      </w:r>
      <w:r w:rsidR="00C4612D">
        <w:rPr>
          <w:rFonts w:ascii="inherit" w:eastAsia="Times New Roman" w:hAnsi="inherit" w:cs="Times New Roman"/>
          <w:color w:val="151B26"/>
          <w:sz w:val="24"/>
          <w:szCs w:val="24"/>
          <w:lang w:eastAsia="en-AU" w:bidi="ar-SA"/>
        </w:rPr>
        <w:t>emphasised</w:t>
      </w:r>
      <w:r w:rsidR="00BE6A6F">
        <w:rPr>
          <w:rFonts w:ascii="inherit" w:eastAsia="Times New Roman" w:hAnsi="inherit" w:cs="Times New Roman"/>
          <w:color w:val="151B26"/>
          <w:sz w:val="24"/>
          <w:szCs w:val="24"/>
          <w:lang w:eastAsia="en-AU" w:bidi="ar-SA"/>
        </w:rPr>
        <w:t>.</w:t>
      </w:r>
    </w:p>
    <w:p w:rsidR="00FC0521" w:rsidRPr="00161DFC" w:rsidRDefault="00FC0521" w:rsidP="00FC0521">
      <w:pPr>
        <w:numPr>
          <w:ilvl w:val="0"/>
          <w:numId w:val="2"/>
        </w:numPr>
        <w:spacing w:after="0" w:line="240" w:lineRule="auto"/>
        <w:ind w:left="480"/>
        <w:textAlignment w:val="baseline"/>
        <w:rPr>
          <w:rFonts w:ascii="inherit" w:eastAsia="Times New Roman" w:hAnsi="inherit" w:cs="Times New Roman"/>
          <w:color w:val="151B26"/>
          <w:sz w:val="24"/>
          <w:szCs w:val="24"/>
          <w:lang w:eastAsia="en-AU" w:bidi="ar-SA"/>
        </w:rPr>
      </w:pPr>
      <w:r w:rsidRPr="00FC0521">
        <w:rPr>
          <w:rFonts w:ascii="inherit" w:eastAsia="Times New Roman" w:hAnsi="inherit" w:cs="Times New Roman"/>
          <w:color w:val="151B26"/>
          <w:sz w:val="24"/>
          <w:szCs w:val="24"/>
          <w:lang w:eastAsia="en-AU" w:bidi="ar-SA"/>
        </w:rPr>
        <w:t xml:space="preserve">Check for predispositions such as </w:t>
      </w:r>
      <w:proofErr w:type="spellStart"/>
      <w:r w:rsidRPr="00FC0521">
        <w:rPr>
          <w:rFonts w:ascii="inherit" w:eastAsia="Times New Roman" w:hAnsi="inherit" w:cs="Times New Roman"/>
          <w:color w:val="151B26"/>
          <w:sz w:val="24"/>
          <w:szCs w:val="24"/>
          <w:lang w:eastAsia="en-AU" w:bidi="ar-SA"/>
        </w:rPr>
        <w:t>varus</w:t>
      </w:r>
      <w:proofErr w:type="spellEnd"/>
      <w:r w:rsidRPr="00FC0521">
        <w:rPr>
          <w:rFonts w:ascii="inherit" w:eastAsia="Times New Roman" w:hAnsi="inherit" w:cs="Times New Roman"/>
          <w:color w:val="151B26"/>
          <w:sz w:val="24"/>
          <w:szCs w:val="24"/>
          <w:lang w:eastAsia="en-AU" w:bidi="ar-SA"/>
        </w:rPr>
        <w:t xml:space="preserve"> </w:t>
      </w:r>
      <w:proofErr w:type="spellStart"/>
      <w:r w:rsidRPr="00FC0521">
        <w:rPr>
          <w:rFonts w:ascii="inherit" w:eastAsia="Times New Roman" w:hAnsi="inherit" w:cs="Times New Roman"/>
          <w:color w:val="151B26"/>
          <w:sz w:val="24"/>
          <w:szCs w:val="24"/>
          <w:lang w:eastAsia="en-AU" w:bidi="ar-SA"/>
        </w:rPr>
        <w:t>hindfoot</w:t>
      </w:r>
      <w:proofErr w:type="spellEnd"/>
      <w:r w:rsidRPr="00FC0521">
        <w:rPr>
          <w:rFonts w:ascii="inherit" w:eastAsia="Times New Roman" w:hAnsi="inherit" w:cs="Times New Roman"/>
          <w:color w:val="151B26"/>
          <w:sz w:val="24"/>
          <w:szCs w:val="24"/>
          <w:lang w:eastAsia="en-AU" w:bidi="ar-SA"/>
        </w:rPr>
        <w:t xml:space="preserve"> or </w:t>
      </w:r>
      <w:proofErr w:type="spellStart"/>
      <w:r w:rsidRPr="00FC0521">
        <w:rPr>
          <w:rFonts w:ascii="inherit" w:eastAsia="Times New Roman" w:hAnsi="inherit" w:cs="Times New Roman"/>
          <w:color w:val="151B26"/>
          <w:sz w:val="24"/>
          <w:szCs w:val="24"/>
          <w:lang w:eastAsia="en-AU" w:bidi="ar-SA"/>
        </w:rPr>
        <w:t>hypermobility</w:t>
      </w:r>
      <w:proofErr w:type="spellEnd"/>
      <w:r w:rsidRPr="00FC0521">
        <w:rPr>
          <w:rFonts w:ascii="inherit" w:eastAsia="Times New Roman" w:hAnsi="inherit" w:cs="Times New Roman"/>
          <w:color w:val="151B26"/>
          <w:sz w:val="24"/>
          <w:szCs w:val="24"/>
          <w:lang w:eastAsia="en-AU" w:bidi="ar-SA"/>
        </w:rPr>
        <w:t xml:space="preserve"> (compare with other ankle +/- other joints)</w:t>
      </w:r>
    </w:p>
    <w:p w:rsidR="00161DFC" w:rsidRPr="00161DFC" w:rsidRDefault="00161DFC" w:rsidP="00161DFC">
      <w:pPr>
        <w:spacing w:after="0" w:line="240" w:lineRule="auto"/>
        <w:rPr>
          <w:rFonts w:ascii="&amp;quot" w:eastAsia="Times New Roman" w:hAnsi="&amp;quot" w:cs="Times New Roman"/>
          <w:color w:val="151B26"/>
          <w:sz w:val="20"/>
          <w:szCs w:val="20"/>
          <w:lang w:eastAsia="en-AU" w:bidi="ar-SA"/>
        </w:rPr>
      </w:pPr>
    </w:p>
    <w:p w:rsidR="00161DFC" w:rsidRPr="00161DFC" w:rsidRDefault="00161DFC" w:rsidP="00161DFC">
      <w:pPr>
        <w:spacing w:after="0" w:line="240" w:lineRule="auto"/>
        <w:rPr>
          <w:rFonts w:ascii="&amp;quot" w:eastAsia="Times New Roman" w:hAnsi="&amp;quot" w:cs="Times New Roman"/>
          <w:color w:val="151B26"/>
          <w:sz w:val="24"/>
          <w:szCs w:val="24"/>
          <w:lang w:eastAsia="en-AU" w:bidi="ar-SA"/>
        </w:rPr>
      </w:pPr>
      <w:r w:rsidRPr="00161DFC">
        <w:rPr>
          <w:rFonts w:ascii="inherit" w:eastAsia="Times New Roman" w:hAnsi="inherit" w:cs="Times New Roman"/>
          <w:b/>
          <w:bCs/>
          <w:color w:val="151B26"/>
          <w:sz w:val="24"/>
          <w:szCs w:val="24"/>
          <w:bdr w:val="none" w:sz="0" w:space="0" w:color="auto" w:frame="1"/>
          <w:lang w:eastAsia="en-AU" w:bidi="ar-SA"/>
        </w:rPr>
        <w:t>How does this relate to your own personal experience and areas of interest?</w:t>
      </w:r>
    </w:p>
    <w:p w:rsidR="003C0610" w:rsidRDefault="00FC0521">
      <w:pPr>
        <w:rPr>
          <w:rFonts w:ascii="inherit" w:hAnsi="inherit"/>
          <w:sz w:val="24"/>
          <w:szCs w:val="24"/>
        </w:rPr>
      </w:pPr>
      <w:r w:rsidRPr="00B3614C">
        <w:rPr>
          <w:rFonts w:ascii="inherit" w:hAnsi="inherit"/>
          <w:sz w:val="24"/>
          <w:szCs w:val="24"/>
        </w:rPr>
        <w:lastRenderedPageBreak/>
        <w:t xml:space="preserve"> I have an interest in sports and sports injuries. This injury is common to many local sports such as netball, football, basketball, soccer etc.</w:t>
      </w:r>
      <w:r w:rsidR="00BE6A6F">
        <w:rPr>
          <w:rFonts w:ascii="inherit" w:hAnsi="inherit"/>
          <w:sz w:val="24"/>
          <w:szCs w:val="24"/>
        </w:rPr>
        <w:t xml:space="preserve"> Two of the most important p</w:t>
      </w:r>
      <w:r w:rsidR="004A744A">
        <w:rPr>
          <w:rFonts w:ascii="inherit" w:hAnsi="inherit"/>
          <w:sz w:val="24"/>
          <w:szCs w:val="24"/>
        </w:rPr>
        <w:t>ieces of advice</w:t>
      </w:r>
      <w:r w:rsidR="00BE6A6F">
        <w:rPr>
          <w:rFonts w:ascii="inherit" w:hAnsi="inherit"/>
          <w:sz w:val="24"/>
          <w:szCs w:val="24"/>
        </w:rPr>
        <w:t xml:space="preserve"> I have found </w:t>
      </w:r>
      <w:r w:rsidR="00C4612D">
        <w:rPr>
          <w:rFonts w:ascii="inherit" w:hAnsi="inherit"/>
          <w:sz w:val="24"/>
          <w:szCs w:val="24"/>
        </w:rPr>
        <w:t xml:space="preserve">useful for people </w:t>
      </w:r>
      <w:r w:rsidR="004A744A">
        <w:rPr>
          <w:rFonts w:ascii="inherit" w:hAnsi="inherit"/>
          <w:sz w:val="24"/>
          <w:szCs w:val="24"/>
        </w:rPr>
        <w:t>when returning to sport</w:t>
      </w:r>
      <w:r w:rsidR="00C4612D">
        <w:rPr>
          <w:rFonts w:ascii="inherit" w:hAnsi="inherit"/>
          <w:sz w:val="24"/>
          <w:szCs w:val="24"/>
        </w:rPr>
        <w:t xml:space="preserve"> after ankle sprain</w:t>
      </w:r>
      <w:r w:rsidR="004A744A">
        <w:rPr>
          <w:rFonts w:ascii="inherit" w:hAnsi="inherit"/>
          <w:sz w:val="24"/>
          <w:szCs w:val="24"/>
        </w:rPr>
        <w:t xml:space="preserve"> is:</w:t>
      </w:r>
    </w:p>
    <w:p w:rsidR="004A744A" w:rsidRDefault="004A744A">
      <w:pPr>
        <w:rPr>
          <w:rFonts w:ascii="inherit" w:hAnsi="inherit"/>
          <w:sz w:val="24"/>
          <w:szCs w:val="24"/>
        </w:rPr>
      </w:pPr>
      <w:r>
        <w:rPr>
          <w:rFonts w:ascii="inherit" w:hAnsi="inherit"/>
          <w:sz w:val="24"/>
          <w:szCs w:val="24"/>
        </w:rPr>
        <w:t>-Give the ankle the rest it needs in the acute phase. Don’t push it through pain or rush back to sport.</w:t>
      </w:r>
    </w:p>
    <w:p w:rsidR="004A744A" w:rsidRDefault="004A744A">
      <w:pPr>
        <w:rPr>
          <w:rFonts w:ascii="inherit" w:hAnsi="inherit"/>
          <w:sz w:val="24"/>
          <w:szCs w:val="24"/>
        </w:rPr>
      </w:pPr>
      <w:r>
        <w:rPr>
          <w:rFonts w:ascii="inherit" w:hAnsi="inherit"/>
          <w:sz w:val="24"/>
          <w:szCs w:val="24"/>
        </w:rPr>
        <w:t>-Be consistent and persistent with strengthening and balance exercises. It takes time to strengthen an ankle but diligent and complete rehabilitation after your first ankle sprain can save you from many more!!</w:t>
      </w:r>
    </w:p>
    <w:p w:rsidR="00883BA5" w:rsidRPr="00883BA5" w:rsidRDefault="00883BA5">
      <w:pPr>
        <w:rPr>
          <w:rFonts w:ascii="inherit" w:hAnsi="inherit"/>
          <w:color w:val="00B050"/>
          <w:sz w:val="24"/>
          <w:szCs w:val="24"/>
        </w:rPr>
      </w:pPr>
    </w:p>
    <w:sectPr w:rsidR="00883BA5" w:rsidRPr="00883BA5" w:rsidSect="003D3E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786"/>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3013DA"/>
    <w:multiLevelType w:val="multilevel"/>
    <w:tmpl w:val="1FA672BE"/>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7424CC"/>
    <w:multiLevelType w:val="multilevel"/>
    <w:tmpl w:val="DB60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D69FA"/>
    <w:multiLevelType w:val="multilevel"/>
    <w:tmpl w:val="BCBAC4A8"/>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ind w:left="1440" w:hanging="360"/>
      </w:pPr>
      <w:rPr>
        <w:rFonts w:ascii="inherit" w:eastAsia="Times New Roman" w:hAnsi="inherit"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B2617"/>
    <w:multiLevelType w:val="hybridMultilevel"/>
    <w:tmpl w:val="DD6C1E4C"/>
    <w:lvl w:ilvl="0" w:tplc="F09E645E">
      <w:start w:val="2"/>
      <w:numFmt w:val="bullet"/>
      <w:lvlText w:val=""/>
      <w:lvlJc w:val="left"/>
      <w:pPr>
        <w:ind w:left="480" w:hanging="360"/>
      </w:pPr>
      <w:rPr>
        <w:rFonts w:ascii="Symbol" w:eastAsia="Times New Roman" w:hAnsi="Symbol" w:cs="Times New Roman"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5">
    <w:nsid w:val="1B833874"/>
    <w:multiLevelType w:val="multilevel"/>
    <w:tmpl w:val="D6B6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A4F93"/>
    <w:multiLevelType w:val="multilevel"/>
    <w:tmpl w:val="1FA672BE"/>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DD83D4C"/>
    <w:multiLevelType w:val="multilevel"/>
    <w:tmpl w:val="769E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0723B"/>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6BC605C"/>
    <w:multiLevelType w:val="multilevel"/>
    <w:tmpl w:val="8DD46C3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inherit" w:eastAsia="Times New Roman" w:hAnsi="inherit"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B4E73"/>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D1F7543"/>
    <w:multiLevelType w:val="multilevel"/>
    <w:tmpl w:val="1FA672BE"/>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7FA6531"/>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BE65AE1"/>
    <w:multiLevelType w:val="hybridMultilevel"/>
    <w:tmpl w:val="64101E82"/>
    <w:lvl w:ilvl="0" w:tplc="81147CE8">
      <w:start w:val="1"/>
      <w:numFmt w:val="decimal"/>
      <w:lvlText w:val="%1."/>
      <w:lvlJc w:val="left"/>
      <w:pPr>
        <w:ind w:left="720" w:hanging="360"/>
      </w:pPr>
      <w:rPr>
        <w:rFonts w:ascii="inherit" w:hAnsi="inheri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E23319"/>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EC716E7"/>
    <w:multiLevelType w:val="hybridMultilevel"/>
    <w:tmpl w:val="931C2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711D2D6D"/>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805310B"/>
    <w:multiLevelType w:val="multilevel"/>
    <w:tmpl w:val="7304E2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1"/>
  </w:num>
  <w:num w:numId="3">
    <w:abstractNumId w:val="2"/>
  </w:num>
  <w:num w:numId="4">
    <w:abstractNumId w:val="5"/>
  </w:num>
  <w:num w:numId="5">
    <w:abstractNumId w:val="7"/>
  </w:num>
  <w:num w:numId="6">
    <w:abstractNumId w:val="13"/>
  </w:num>
  <w:num w:numId="7">
    <w:abstractNumId w:val="4"/>
  </w:num>
  <w:num w:numId="8">
    <w:abstractNumId w:val="15"/>
  </w:num>
  <w:num w:numId="9">
    <w:abstractNumId w:val="3"/>
  </w:num>
  <w:num w:numId="10">
    <w:abstractNumId w:val="6"/>
  </w:num>
  <w:num w:numId="11">
    <w:abstractNumId w:val="11"/>
  </w:num>
  <w:num w:numId="12">
    <w:abstractNumId w:val="17"/>
  </w:num>
  <w:num w:numId="13">
    <w:abstractNumId w:val="12"/>
  </w:num>
  <w:num w:numId="14">
    <w:abstractNumId w:val="10"/>
  </w:num>
  <w:num w:numId="15">
    <w:abstractNumId w:val="16"/>
  </w:num>
  <w:num w:numId="16">
    <w:abstractNumId w:val="14"/>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61DFC"/>
    <w:rsid w:val="000E0B25"/>
    <w:rsid w:val="00161DFC"/>
    <w:rsid w:val="002A33D0"/>
    <w:rsid w:val="002A4D0B"/>
    <w:rsid w:val="002E33F2"/>
    <w:rsid w:val="002E4410"/>
    <w:rsid w:val="003470F0"/>
    <w:rsid w:val="00395686"/>
    <w:rsid w:val="003C0610"/>
    <w:rsid w:val="003D3E1E"/>
    <w:rsid w:val="003F3AFB"/>
    <w:rsid w:val="004962B8"/>
    <w:rsid w:val="004A744A"/>
    <w:rsid w:val="004E095C"/>
    <w:rsid w:val="005C1802"/>
    <w:rsid w:val="005F2242"/>
    <w:rsid w:val="00717445"/>
    <w:rsid w:val="007A214F"/>
    <w:rsid w:val="007B63FB"/>
    <w:rsid w:val="008010A8"/>
    <w:rsid w:val="00834CA1"/>
    <w:rsid w:val="00835066"/>
    <w:rsid w:val="00846786"/>
    <w:rsid w:val="00883BA5"/>
    <w:rsid w:val="0092186F"/>
    <w:rsid w:val="00953857"/>
    <w:rsid w:val="00A33E06"/>
    <w:rsid w:val="00B3614C"/>
    <w:rsid w:val="00B75A05"/>
    <w:rsid w:val="00BC4AEF"/>
    <w:rsid w:val="00BE6A6F"/>
    <w:rsid w:val="00C40498"/>
    <w:rsid w:val="00C4612D"/>
    <w:rsid w:val="00C81EE3"/>
    <w:rsid w:val="00CA34BA"/>
    <w:rsid w:val="00CD5DC6"/>
    <w:rsid w:val="00D64DA6"/>
    <w:rsid w:val="00E300DD"/>
    <w:rsid w:val="00E53F37"/>
    <w:rsid w:val="00E63423"/>
    <w:rsid w:val="00E853E2"/>
    <w:rsid w:val="00F054A6"/>
    <w:rsid w:val="00F44FFB"/>
    <w:rsid w:val="00FC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37"/>
    <w:pPr>
      <w:ind w:left="720"/>
      <w:contextualSpacing/>
    </w:pPr>
  </w:style>
  <w:style w:type="character" w:styleId="Hyperlink">
    <w:name w:val="Hyperlink"/>
    <w:basedOn w:val="DefaultParagraphFont"/>
    <w:uiPriority w:val="99"/>
    <w:unhideWhenUsed/>
    <w:rsid w:val="00CD5DC6"/>
    <w:rPr>
      <w:color w:val="0563C1" w:themeColor="hyperlink"/>
      <w:u w:val="single"/>
    </w:rPr>
  </w:style>
  <w:style w:type="character" w:customStyle="1" w:styleId="UnresolvedMention1">
    <w:name w:val="Unresolved Mention1"/>
    <w:basedOn w:val="DefaultParagraphFont"/>
    <w:uiPriority w:val="99"/>
    <w:semiHidden/>
    <w:unhideWhenUsed/>
    <w:rsid w:val="00CD5DC6"/>
    <w:rPr>
      <w:color w:val="605E5C"/>
      <w:shd w:val="clear" w:color="auto" w:fill="E1DFDD"/>
    </w:rPr>
  </w:style>
  <w:style w:type="paragraph" w:styleId="BalloonText">
    <w:name w:val="Balloon Text"/>
    <w:basedOn w:val="Normal"/>
    <w:link w:val="BalloonTextChar"/>
    <w:uiPriority w:val="99"/>
    <w:semiHidden/>
    <w:unhideWhenUsed/>
    <w:rsid w:val="003470F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470F0"/>
    <w:rPr>
      <w:rFonts w:ascii="Tahoma" w:hAnsi="Tahoma" w:cs="Angsana New"/>
      <w:sz w:val="16"/>
      <w:szCs w:val="20"/>
    </w:rPr>
  </w:style>
  <w:style w:type="table" w:styleId="TableGrid">
    <w:name w:val="Table Grid"/>
    <w:basedOn w:val="TableNormal"/>
    <w:uiPriority w:val="39"/>
    <w:rsid w:val="002A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29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ottawa+ankle+rules&amp;view=detail&amp;mid=FAD8D7EDA5579088CEF8FAD8D7EDA5579088CEF8&amp;FORM=VI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Rossiter</dc:creator>
  <cp:lastModifiedBy>Emily Eglitis</cp:lastModifiedBy>
  <cp:revision>4</cp:revision>
  <dcterms:created xsi:type="dcterms:W3CDTF">2020-08-24T04:12:00Z</dcterms:created>
  <dcterms:modified xsi:type="dcterms:W3CDTF">2020-08-24T04:49:00Z</dcterms:modified>
</cp:coreProperties>
</file>