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918" w:rsidRPr="00410FCC" w:rsidRDefault="002C3953" w:rsidP="00410FCC">
      <w:pPr>
        <w:jc w:val="center"/>
        <w:rPr>
          <w:b/>
          <w:sz w:val="32"/>
          <w:szCs w:val="32"/>
          <w:lang w:val="en-AU"/>
        </w:rPr>
      </w:pPr>
      <w:proofErr w:type="spellStart"/>
      <w:r>
        <w:rPr>
          <w:b/>
          <w:sz w:val="32"/>
          <w:szCs w:val="32"/>
          <w:lang w:val="en-AU"/>
        </w:rPr>
        <w:t>PhysiYoga</w:t>
      </w:r>
      <w:proofErr w:type="spellEnd"/>
      <w:r>
        <w:rPr>
          <w:b/>
          <w:sz w:val="32"/>
          <w:szCs w:val="32"/>
          <w:lang w:val="en-AU"/>
        </w:rPr>
        <w:t xml:space="preserve"> Assessment Protocol: Lumbar Spine</w:t>
      </w:r>
    </w:p>
    <w:p w:rsidR="00BE6AD3" w:rsidRDefault="00BE6AD3" w:rsidP="00BE6AD3">
      <w:pPr>
        <w:rPr>
          <w:lang w:val="en-AU"/>
        </w:rPr>
      </w:pPr>
      <w:r>
        <w:rPr>
          <w:lang w:val="en-AU"/>
        </w:rPr>
        <w:t xml:space="preserve">Reviewed by team: </w:t>
      </w:r>
      <w:r>
        <w:rPr>
          <w:lang w:val="en-AU"/>
        </w:rPr>
        <w:fldChar w:fldCharType="begin"/>
      </w:r>
      <w:r>
        <w:rPr>
          <w:lang w:val="en-AU"/>
        </w:rPr>
        <w:instrText xml:space="preserve"> DATE \@ "d/MM/yy" </w:instrText>
      </w:r>
      <w:r>
        <w:rPr>
          <w:lang w:val="en-AU"/>
        </w:rPr>
        <w:fldChar w:fldCharType="separate"/>
      </w:r>
      <w:r>
        <w:rPr>
          <w:noProof/>
          <w:lang w:val="en-AU"/>
        </w:rPr>
        <w:t>17/02/22</w:t>
      </w:r>
      <w:r>
        <w:rPr>
          <w:lang w:val="en-AU"/>
        </w:rPr>
        <w:fldChar w:fldCharType="end"/>
      </w:r>
    </w:p>
    <w:p w:rsidR="00BE6AD3" w:rsidRDefault="00BE6AD3" w:rsidP="00BE6AD3">
      <w:pPr>
        <w:pBdr>
          <w:bottom w:val="single" w:sz="12" w:space="1" w:color="auto"/>
        </w:pBdr>
        <w:rPr>
          <w:lang w:val="en-AU"/>
        </w:rPr>
      </w:pPr>
      <w:r>
        <w:rPr>
          <w:lang w:val="en-AU"/>
        </w:rPr>
        <w:t xml:space="preserve">Updated: </w:t>
      </w:r>
      <w:r>
        <w:rPr>
          <w:lang w:val="en-AU"/>
        </w:rPr>
        <w:fldChar w:fldCharType="begin"/>
      </w:r>
      <w:r>
        <w:rPr>
          <w:lang w:val="en-AU"/>
        </w:rPr>
        <w:instrText xml:space="preserve"> DATE \@ "d/MM/yy" </w:instrText>
      </w:r>
      <w:r>
        <w:rPr>
          <w:lang w:val="en-AU"/>
        </w:rPr>
        <w:fldChar w:fldCharType="separate"/>
      </w:r>
      <w:r>
        <w:rPr>
          <w:noProof/>
          <w:lang w:val="en-AU"/>
        </w:rPr>
        <w:t>17/02/22</w:t>
      </w:r>
      <w:r>
        <w:rPr>
          <w:lang w:val="en-AU"/>
        </w:rPr>
        <w:fldChar w:fldCharType="end"/>
      </w:r>
    </w:p>
    <w:p w:rsidR="002C3953" w:rsidRDefault="002C3953" w:rsidP="002C3953">
      <w:pPr>
        <w:pStyle w:val="Heading2"/>
        <w:rPr>
          <w:lang w:val="en-AU"/>
        </w:rPr>
      </w:pPr>
      <w:r w:rsidRPr="002C3953">
        <w:rPr>
          <w:lang w:val="en-AU"/>
        </w:rPr>
        <w:t xml:space="preserve">Subjective: 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Meaningful experience: Why are they here? What can’t they do?</w:t>
      </w:r>
    </w:p>
    <w:p w:rsidR="002C3953" w:rsidRDefault="002C3953" w:rsidP="002C3953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Body chart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Location of pain</w:t>
      </w:r>
    </w:p>
    <w:p w:rsidR="002C3953" w:rsidRP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proofErr w:type="spellStart"/>
      <w:r>
        <w:rPr>
          <w:lang w:val="en-AU"/>
        </w:rPr>
        <w:t>R</w:t>
      </w:r>
      <w:r w:rsidRPr="002C3953">
        <w:rPr>
          <w:lang w:val="en-AU"/>
        </w:rPr>
        <w:t>adicular</w:t>
      </w:r>
      <w:proofErr w:type="spellEnd"/>
      <w:r w:rsidRPr="002C3953">
        <w:rPr>
          <w:lang w:val="en-AU"/>
        </w:rPr>
        <w:t xml:space="preserve"> pain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Other regions of stiffness/pain/issues</w:t>
      </w:r>
    </w:p>
    <w:p w:rsidR="007903D7" w:rsidRPr="007903D7" w:rsidRDefault="007903D7" w:rsidP="007903D7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O</w:t>
      </w:r>
      <w:r w:rsidRPr="002C3953">
        <w:rPr>
          <w:lang w:val="en-AU"/>
        </w:rPr>
        <w:t xml:space="preserve">ther joints </w:t>
      </w:r>
    </w:p>
    <w:p w:rsidR="002C3953" w:rsidRPr="002C3953" w:rsidRDefault="002C3953" w:rsidP="002C3953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H</w:t>
      </w:r>
      <w:r w:rsidRPr="002C3953">
        <w:rPr>
          <w:lang w:val="en-AU"/>
        </w:rPr>
        <w:t>istory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 xml:space="preserve">acute (? trauma) </w:t>
      </w:r>
      <w:proofErr w:type="spellStart"/>
      <w:r>
        <w:rPr>
          <w:lang w:val="en-AU"/>
        </w:rPr>
        <w:t>vs</w:t>
      </w:r>
      <w:proofErr w:type="spellEnd"/>
      <w:r>
        <w:rPr>
          <w:lang w:val="en-AU"/>
        </w:rPr>
        <w:t xml:space="preserve"> Chronic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Previous episodes</w:t>
      </w:r>
    </w:p>
    <w:p w:rsid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 xml:space="preserve">surgery </w:t>
      </w:r>
    </w:p>
    <w:p w:rsidR="002C3953" w:rsidRPr="002C3953" w:rsidRDefault="002C3953" w:rsidP="002C3953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C</w:t>
      </w:r>
      <w:r w:rsidRPr="002C3953">
        <w:rPr>
          <w:lang w:val="en-AU"/>
        </w:rPr>
        <w:t xml:space="preserve">hronic </w:t>
      </w:r>
    </w:p>
    <w:p w:rsidR="002C3953" w:rsidRP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 xml:space="preserve">past history </w:t>
      </w:r>
    </w:p>
    <w:p w:rsidR="007903D7" w:rsidRDefault="002C3953" w:rsidP="007903D7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 xml:space="preserve">aggravations 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Other Treatment and investigations</w:t>
      </w:r>
    </w:p>
    <w:p w:rsidR="007903D7" w:rsidRPr="007903D7" w:rsidRDefault="007903D7" w:rsidP="007903D7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Non-response to treatment = red flag (even in absence of other red flags)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Beliefs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Emotional/functional impact</w:t>
      </w:r>
    </w:p>
    <w:p w:rsidR="00F30965" w:rsidRDefault="00F30965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Women: Pregnancy and delivery &amp; when problems started in relation to these events</w:t>
      </w:r>
    </w:p>
    <w:p w:rsidR="00F30965" w:rsidRDefault="00F30965" w:rsidP="00F30965">
      <w:pPr>
        <w:pStyle w:val="ListParagraph"/>
        <w:numPr>
          <w:ilvl w:val="1"/>
          <w:numId w:val="6"/>
        </w:numPr>
        <w:rPr>
          <w:lang w:val="en-AU"/>
        </w:rPr>
      </w:pPr>
      <w:r>
        <w:rPr>
          <w:lang w:val="en-AU"/>
        </w:rPr>
        <w:t>Continence</w:t>
      </w:r>
    </w:p>
    <w:p w:rsidR="00F30965" w:rsidRPr="00F30965" w:rsidRDefault="00F30965" w:rsidP="00F30965">
      <w:pPr>
        <w:rPr>
          <w:lang w:val="en-AU"/>
        </w:rPr>
      </w:pPr>
    </w:p>
    <w:p w:rsidR="007903D7" w:rsidRPr="007903D7" w:rsidRDefault="007903D7" w:rsidP="007903D7">
      <w:pPr>
        <w:pStyle w:val="Heading3"/>
        <w:rPr>
          <w:lang w:val="en-AU"/>
        </w:rPr>
      </w:pPr>
      <w:r>
        <w:rPr>
          <w:lang w:val="en-AU"/>
        </w:rPr>
        <w:t>Baseline Function</w:t>
      </w:r>
    </w:p>
    <w:p w:rsidR="00F30965" w:rsidRDefault="00F30965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 xml:space="preserve">Meaningful tasks – what can’t they do right now </w:t>
      </w:r>
      <w:r w:rsidRPr="00F30965">
        <w:rPr>
          <w:lang w:val="en-AU"/>
        </w:rPr>
        <w:sym w:font="Wingdings" w:char="F0E0"/>
      </w:r>
      <w:r>
        <w:rPr>
          <w:lang w:val="en-AU"/>
        </w:rPr>
        <w:t xml:space="preserve"> to turn into screening task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Patient Specific Functional Scale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VAS</w:t>
      </w:r>
    </w:p>
    <w:p w:rsidR="007903D7" w:rsidRDefault="007903D7" w:rsidP="007903D7">
      <w:pPr>
        <w:pStyle w:val="ListParagraph"/>
        <w:numPr>
          <w:ilvl w:val="0"/>
          <w:numId w:val="6"/>
        </w:numPr>
        <w:rPr>
          <w:lang w:val="en-AU"/>
        </w:rPr>
      </w:pPr>
      <w:r>
        <w:rPr>
          <w:lang w:val="en-AU"/>
        </w:rPr>
        <w:t>Other Validated OM</w:t>
      </w:r>
    </w:p>
    <w:p w:rsidR="002C3953" w:rsidRPr="002C3953" w:rsidRDefault="002C3953" w:rsidP="002C3953">
      <w:pPr>
        <w:pStyle w:val="ListParagraph"/>
        <w:numPr>
          <w:ilvl w:val="1"/>
          <w:numId w:val="6"/>
        </w:numPr>
        <w:rPr>
          <w:lang w:val="en-AU"/>
        </w:rPr>
      </w:pPr>
      <w:r w:rsidRPr="002C3953">
        <w:rPr>
          <w:lang w:val="en-AU"/>
        </w:rPr>
        <w:t>? Y/R flags</w:t>
      </w:r>
    </w:p>
    <w:p w:rsidR="00C61A57" w:rsidRDefault="002C3953" w:rsidP="00C61A57">
      <w:pPr>
        <w:pStyle w:val="Heading2"/>
        <w:rPr>
          <w:lang w:val="en-AU"/>
        </w:rPr>
      </w:pPr>
      <w:r w:rsidRPr="002C3953">
        <w:rPr>
          <w:lang w:val="en-AU"/>
        </w:rPr>
        <w:t xml:space="preserve">Objective: </w:t>
      </w:r>
    </w:p>
    <w:p w:rsidR="00C61A57" w:rsidRPr="00C61A57" w:rsidRDefault="00C61A57" w:rsidP="00C61A57">
      <w:pPr>
        <w:pStyle w:val="Heading3"/>
        <w:rPr>
          <w:lang w:val="en-AU"/>
        </w:rPr>
      </w:pPr>
      <w:r>
        <w:rPr>
          <w:lang w:val="en-AU"/>
        </w:rPr>
        <w:t xml:space="preserve">Posture – static and </w:t>
      </w:r>
      <w:proofErr w:type="spellStart"/>
      <w:r>
        <w:rPr>
          <w:lang w:val="en-AU"/>
        </w:rPr>
        <w:t>dymanic</w:t>
      </w:r>
      <w:proofErr w:type="spellEnd"/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Left column Screen (inter-regional): Observe in standing. Particular focus:</w:t>
      </w:r>
    </w:p>
    <w:p w:rsidR="00C61A57" w:rsidRDefault="00C61A57" w:rsidP="00C61A57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t>Lower thorax over pelvis &amp; waist angles</w:t>
      </w:r>
    </w:p>
    <w:p w:rsidR="00C61A57" w:rsidRDefault="00C61A57" w:rsidP="00C61A57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t>Pelvis over BOS (lateral &amp; AP)</w:t>
      </w:r>
    </w:p>
    <w:p w:rsidR="00C61A57" w:rsidRDefault="00C61A57" w:rsidP="00C61A57">
      <w:pPr>
        <w:pStyle w:val="ListParagraph"/>
        <w:numPr>
          <w:ilvl w:val="1"/>
          <w:numId w:val="8"/>
        </w:numPr>
        <w:rPr>
          <w:lang w:val="en-AU"/>
        </w:rPr>
      </w:pPr>
      <w:proofErr w:type="spellStart"/>
      <w:r>
        <w:rPr>
          <w:lang w:val="en-AU"/>
        </w:rPr>
        <w:t>Kyphosis</w:t>
      </w:r>
      <w:proofErr w:type="spellEnd"/>
      <w:r>
        <w:rPr>
          <w:lang w:val="en-AU"/>
        </w:rPr>
        <w:t>/</w:t>
      </w:r>
      <w:proofErr w:type="spellStart"/>
      <w:r>
        <w:rPr>
          <w:lang w:val="en-AU"/>
        </w:rPr>
        <w:t>lordosis</w:t>
      </w:r>
      <w:proofErr w:type="spellEnd"/>
    </w:p>
    <w:p w:rsidR="00C61A57" w:rsidRDefault="00C61A57" w:rsidP="00C61A57">
      <w:pPr>
        <w:pStyle w:val="ListParagraph"/>
        <w:numPr>
          <w:ilvl w:val="1"/>
          <w:numId w:val="8"/>
        </w:numPr>
        <w:rPr>
          <w:lang w:val="en-AU"/>
        </w:rPr>
      </w:pPr>
      <w:r>
        <w:rPr>
          <w:lang w:val="en-AU"/>
        </w:rPr>
        <w:lastRenderedPageBreak/>
        <w:t>COM over BOS</w:t>
      </w:r>
    </w:p>
    <w:p w:rsidR="00C61A57" w:rsidRDefault="00C61A57" w:rsidP="00C61A57">
      <w:pPr>
        <w:pStyle w:val="ListParagraph"/>
        <w:numPr>
          <w:ilvl w:val="1"/>
          <w:numId w:val="8"/>
        </w:numPr>
        <w:rPr>
          <w:lang w:val="en-AU"/>
        </w:rPr>
      </w:pPr>
      <w:r w:rsidRPr="00C61A57">
        <w:rPr>
          <w:lang w:val="en-AU"/>
        </w:rPr>
        <w:t>M</w:t>
      </w:r>
      <w:r w:rsidR="002C3953" w:rsidRPr="00C61A57">
        <w:rPr>
          <w:lang w:val="en-AU"/>
        </w:rPr>
        <w:t>uscle</w:t>
      </w:r>
      <w:r w:rsidRPr="00C61A57">
        <w:rPr>
          <w:lang w:val="en-AU"/>
        </w:rPr>
        <w:t xml:space="preserve"> tone of erectors</w:t>
      </w:r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Observe posture in walking</w:t>
      </w:r>
    </w:p>
    <w:p w:rsidR="00C61A57" w:rsidRDefault="00C61A57" w:rsidP="00C61A57">
      <w:pPr>
        <w:pStyle w:val="Heading2"/>
        <w:rPr>
          <w:lang w:val="en-AU"/>
        </w:rPr>
      </w:pPr>
      <w:r>
        <w:rPr>
          <w:lang w:val="en-AU"/>
        </w:rPr>
        <w:t>Initial Tests</w:t>
      </w:r>
    </w:p>
    <w:p w:rsidR="00F30965" w:rsidRPr="00F30965" w:rsidRDefault="00F30965" w:rsidP="00F30965">
      <w:pPr>
        <w:pStyle w:val="ListParagraph"/>
        <w:numPr>
          <w:ilvl w:val="0"/>
          <w:numId w:val="17"/>
        </w:numPr>
        <w:rPr>
          <w:lang w:val="en-AU"/>
        </w:rPr>
      </w:pPr>
      <w:r w:rsidRPr="00F30965">
        <w:rPr>
          <w:lang w:val="en-AU"/>
        </w:rPr>
        <w:t>Determine screening task based on Meaningful Experience</w:t>
      </w:r>
    </w:p>
    <w:p w:rsidR="00C61A57" w:rsidRDefault="00C61A57" w:rsidP="00C61A57">
      <w:pPr>
        <w:pStyle w:val="Heading3"/>
        <w:rPr>
          <w:lang w:val="en-AU"/>
        </w:rPr>
      </w:pPr>
      <w:r>
        <w:rPr>
          <w:lang w:val="en-AU"/>
        </w:rPr>
        <w:t>AROM</w:t>
      </w:r>
    </w:p>
    <w:p w:rsidR="00C61A57" w:rsidRDefault="00C61A57" w:rsidP="00C61A57">
      <w:pPr>
        <w:pStyle w:val="Heading4"/>
        <w:rPr>
          <w:lang w:val="en-AU"/>
        </w:rPr>
      </w:pPr>
      <w:r>
        <w:rPr>
          <w:lang w:val="en-AU"/>
        </w:rPr>
        <w:t>Standing</w:t>
      </w:r>
    </w:p>
    <w:p w:rsidR="00C61A57" w:rsidRPr="00C61A57" w:rsidRDefault="00C61A57" w:rsidP="00C61A57">
      <w:pPr>
        <w:rPr>
          <w:lang w:val="en-AU"/>
        </w:rPr>
      </w:pPr>
      <w:r>
        <w:rPr>
          <w:lang w:val="en-AU"/>
        </w:rPr>
        <w:t>Observe for hinging at segment of Lx and note ROM</w:t>
      </w:r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 w:rsidRPr="00C61A57">
        <w:rPr>
          <w:lang w:val="en-AU"/>
        </w:rPr>
        <w:t>Flexion</w:t>
      </w:r>
      <w:r>
        <w:rPr>
          <w:lang w:val="en-AU"/>
        </w:rPr>
        <w:t xml:space="preserve"> ( to floor) &amp; Extension</w:t>
      </w:r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Side flexion (to knee joint line)</w:t>
      </w:r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Lateral flexion: +ext</w:t>
      </w:r>
    </w:p>
    <w:p w:rsidR="00C61A57" w:rsidRDefault="00C61A57" w:rsidP="00C61A57">
      <w:pPr>
        <w:pStyle w:val="Heading4"/>
        <w:rPr>
          <w:lang w:val="en-AU"/>
        </w:rPr>
      </w:pPr>
      <w:r>
        <w:rPr>
          <w:lang w:val="en-AU"/>
        </w:rPr>
        <w:t>Sitting</w:t>
      </w:r>
    </w:p>
    <w:p w:rsidR="00C61A57" w:rsidRP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 w:rsidRPr="00C61A57">
        <w:rPr>
          <w:lang w:val="en-AU"/>
        </w:rPr>
        <w:t xml:space="preserve"> Seated trunk rotation</w:t>
      </w:r>
    </w:p>
    <w:p w:rsidR="00C61A57" w:rsidRDefault="00F30965" w:rsidP="00C61A57">
      <w:pPr>
        <w:pStyle w:val="Heading4"/>
        <w:rPr>
          <w:lang w:val="en-AU"/>
        </w:rPr>
      </w:pPr>
      <w:r>
        <w:rPr>
          <w:lang w:val="en-AU"/>
        </w:rPr>
        <w:t>Squat</w:t>
      </w:r>
    </w:p>
    <w:p w:rsidR="00C61A57" w:rsidRDefault="00F30965" w:rsidP="00C61A57">
      <w:pPr>
        <w:rPr>
          <w:lang w:val="en-AU"/>
        </w:rPr>
      </w:pPr>
      <w:r>
        <w:rPr>
          <w:lang w:val="en-AU"/>
        </w:rPr>
        <w:t>Pelvis NOLT</w:t>
      </w:r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Lateral tilt</w:t>
      </w:r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TPR</w:t>
      </w:r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IPT</w:t>
      </w:r>
    </w:p>
    <w:p w:rsidR="00C61A57" w:rsidRDefault="00C61A57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Control SIJ (compression/unlocking</w:t>
      </w:r>
    </w:p>
    <w:p w:rsidR="00F30965" w:rsidRDefault="00F30965" w:rsidP="00F30965">
      <w:pPr>
        <w:rPr>
          <w:lang w:val="en-AU"/>
        </w:rPr>
      </w:pPr>
      <w:r>
        <w:rPr>
          <w:lang w:val="en-AU"/>
        </w:rPr>
        <w:t>Hip NOLT</w:t>
      </w:r>
    </w:p>
    <w:p w:rsidR="00F30965" w:rsidRDefault="00F30965" w:rsidP="00F30965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 xml:space="preserve">L </w:t>
      </w:r>
      <w:proofErr w:type="spellStart"/>
      <w:r>
        <w:rPr>
          <w:lang w:val="en-AU"/>
        </w:rPr>
        <w:t>vs</w:t>
      </w:r>
      <w:proofErr w:type="spellEnd"/>
      <w:r>
        <w:rPr>
          <w:lang w:val="en-AU"/>
        </w:rPr>
        <w:t xml:space="preserve"> R – is femoral head sinking back with squat? Is L </w:t>
      </w:r>
      <w:proofErr w:type="spellStart"/>
      <w:r>
        <w:rPr>
          <w:lang w:val="en-AU"/>
        </w:rPr>
        <w:t>vs</w:t>
      </w:r>
      <w:proofErr w:type="spellEnd"/>
      <w:r>
        <w:rPr>
          <w:lang w:val="en-AU"/>
        </w:rPr>
        <w:t xml:space="preserve"> R same?</w:t>
      </w:r>
    </w:p>
    <w:p w:rsidR="00C61A57" w:rsidRPr="00F30965" w:rsidRDefault="00F30965" w:rsidP="00C61A57">
      <w:pPr>
        <w:pStyle w:val="ListParagraph"/>
        <w:numPr>
          <w:ilvl w:val="0"/>
          <w:numId w:val="8"/>
        </w:numPr>
        <w:rPr>
          <w:lang w:val="en-AU"/>
        </w:rPr>
      </w:pPr>
      <w:r>
        <w:rPr>
          <w:lang w:val="en-AU"/>
        </w:rPr>
        <w:t>Medial compression</w:t>
      </w:r>
    </w:p>
    <w:p w:rsidR="00C61A57" w:rsidRDefault="00C61A57" w:rsidP="00C61A57">
      <w:pPr>
        <w:pStyle w:val="Heading2"/>
        <w:rPr>
          <w:lang w:val="en-AU"/>
        </w:rPr>
      </w:pPr>
      <w:r>
        <w:rPr>
          <w:lang w:val="en-AU"/>
        </w:rPr>
        <w:t>Palpation</w:t>
      </w:r>
    </w:p>
    <w:p w:rsidR="00C61A57" w:rsidRPr="00C61A57" w:rsidRDefault="00C61A57" w:rsidP="00C61A57">
      <w:pPr>
        <w:pStyle w:val="ListParagraph"/>
        <w:numPr>
          <w:ilvl w:val="0"/>
          <w:numId w:val="15"/>
        </w:numPr>
        <w:rPr>
          <w:lang w:val="en-AU"/>
        </w:rPr>
      </w:pPr>
      <w:r w:rsidRPr="00C61A57">
        <w:rPr>
          <w:lang w:val="en-AU"/>
        </w:rPr>
        <w:t>Palpate surface anatomy to identify pain generator (any position)</w:t>
      </w:r>
    </w:p>
    <w:p w:rsidR="00C61A57" w:rsidRDefault="00C61A57" w:rsidP="00F30965">
      <w:pPr>
        <w:pStyle w:val="Heading4"/>
        <w:rPr>
          <w:lang w:val="en-AU"/>
        </w:rPr>
      </w:pPr>
      <w:r>
        <w:rPr>
          <w:lang w:val="en-AU"/>
        </w:rPr>
        <w:t>Palpate</w:t>
      </w:r>
      <w:r w:rsidR="00F30965">
        <w:rPr>
          <w:lang w:val="en-AU"/>
        </w:rPr>
        <w:t xml:space="preserve"> – local to pain</w:t>
      </w:r>
    </w:p>
    <w:p w:rsidR="00C61A57" w:rsidRDefault="00C61A57" w:rsidP="00C61A57">
      <w:pPr>
        <w:pStyle w:val="ListParagraph"/>
        <w:numPr>
          <w:ilvl w:val="0"/>
          <w:numId w:val="14"/>
        </w:numPr>
        <w:rPr>
          <w:lang w:val="en-AU"/>
        </w:rPr>
      </w:pPr>
      <w:r w:rsidRPr="00C61A57">
        <w:rPr>
          <w:lang w:val="en-AU"/>
        </w:rPr>
        <w:t>Long dorsal ligament</w:t>
      </w:r>
    </w:p>
    <w:p w:rsidR="00C61A57" w:rsidRDefault="00C61A57" w:rsidP="00C61A5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ES tendon insertion to PSIS</w:t>
      </w:r>
    </w:p>
    <w:p w:rsidR="00C61A57" w:rsidRDefault="00C61A57" w:rsidP="00C61A5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PSIS</w:t>
      </w:r>
    </w:p>
    <w:p w:rsidR="00C61A57" w:rsidRDefault="00C61A57" w:rsidP="00C61A57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 xml:space="preserve">ES muscles: </w:t>
      </w:r>
      <w:proofErr w:type="spellStart"/>
      <w:r>
        <w:rPr>
          <w:lang w:val="en-AU"/>
        </w:rPr>
        <w:t>Iliocostalis</w:t>
      </w:r>
      <w:proofErr w:type="spellEnd"/>
      <w:r>
        <w:rPr>
          <w:lang w:val="en-AU"/>
        </w:rPr>
        <w:t xml:space="preserve">, </w:t>
      </w:r>
      <w:proofErr w:type="spellStart"/>
      <w:r>
        <w:rPr>
          <w:lang w:val="en-AU"/>
        </w:rPr>
        <w:t>Longissimus</w:t>
      </w:r>
      <w:proofErr w:type="spellEnd"/>
      <w:r>
        <w:rPr>
          <w:lang w:val="en-AU"/>
        </w:rPr>
        <w:t xml:space="preserve">, </w:t>
      </w:r>
      <w:proofErr w:type="spellStart"/>
      <w:r>
        <w:rPr>
          <w:lang w:val="en-AU"/>
        </w:rPr>
        <w:t>spinalis</w:t>
      </w:r>
      <w:proofErr w:type="spellEnd"/>
      <w:r>
        <w:rPr>
          <w:lang w:val="en-AU"/>
        </w:rPr>
        <w:t xml:space="preserve"> – find origin and insertion of hypertonic fascicles</w:t>
      </w:r>
    </w:p>
    <w:p w:rsidR="00F30965" w:rsidRDefault="00F30965" w:rsidP="00F30965">
      <w:pPr>
        <w:pStyle w:val="Heading4"/>
        <w:rPr>
          <w:lang w:val="en-AU"/>
        </w:rPr>
      </w:pPr>
      <w:r>
        <w:rPr>
          <w:lang w:val="en-AU"/>
        </w:rPr>
        <w:t>Palpation – other structures that could be at fault</w:t>
      </w:r>
    </w:p>
    <w:p w:rsidR="00F30965" w:rsidRDefault="00F30965" w:rsidP="00F30965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Lateral hip pain</w:t>
      </w:r>
    </w:p>
    <w:p w:rsidR="00F30965" w:rsidRDefault="00F30965" w:rsidP="00F30965">
      <w:pPr>
        <w:pStyle w:val="ListParagraph"/>
        <w:numPr>
          <w:ilvl w:val="0"/>
          <w:numId w:val="14"/>
        </w:numPr>
        <w:rPr>
          <w:lang w:val="en-AU"/>
        </w:rPr>
      </w:pPr>
      <w:proofErr w:type="spellStart"/>
      <w:r>
        <w:rPr>
          <w:lang w:val="en-AU"/>
        </w:rPr>
        <w:t>Iliopsoas</w:t>
      </w:r>
      <w:proofErr w:type="spellEnd"/>
    </w:p>
    <w:p w:rsidR="00F30965" w:rsidRPr="00F30965" w:rsidRDefault="00F30965" w:rsidP="00F30965">
      <w:pPr>
        <w:pStyle w:val="ListParagraph"/>
        <w:numPr>
          <w:ilvl w:val="0"/>
          <w:numId w:val="14"/>
        </w:numPr>
        <w:rPr>
          <w:lang w:val="en-AU"/>
        </w:rPr>
      </w:pPr>
      <w:r>
        <w:rPr>
          <w:lang w:val="en-AU"/>
        </w:rPr>
        <w:t>?</w:t>
      </w:r>
    </w:p>
    <w:p w:rsidR="00C61A57" w:rsidRDefault="00C61A57" w:rsidP="00F30965">
      <w:pPr>
        <w:pStyle w:val="Heading4"/>
        <w:rPr>
          <w:lang w:val="en-AU"/>
        </w:rPr>
      </w:pPr>
      <w:r>
        <w:rPr>
          <w:lang w:val="en-AU"/>
        </w:rPr>
        <w:lastRenderedPageBreak/>
        <w:t>Joints</w:t>
      </w:r>
    </w:p>
    <w:p w:rsidR="00C61A57" w:rsidRDefault="00C61A57" w:rsidP="00C61A57">
      <w:pPr>
        <w:pStyle w:val="ListParagraph"/>
        <w:numPr>
          <w:ilvl w:val="0"/>
          <w:numId w:val="16"/>
        </w:numPr>
        <w:rPr>
          <w:lang w:val="en-AU"/>
        </w:rPr>
      </w:pPr>
      <w:r w:rsidRPr="00C61A57">
        <w:rPr>
          <w:lang w:val="en-AU"/>
        </w:rPr>
        <w:t xml:space="preserve">Palpate alignment of Lx </w:t>
      </w:r>
      <w:r w:rsidR="00F30965">
        <w:rPr>
          <w:lang w:val="en-AU"/>
        </w:rPr>
        <w:t xml:space="preserve">SP </w:t>
      </w:r>
      <w:r w:rsidRPr="00C61A57">
        <w:rPr>
          <w:lang w:val="en-AU"/>
        </w:rPr>
        <w:t>(standing preferable)</w:t>
      </w:r>
    </w:p>
    <w:p w:rsidR="00F30965" w:rsidRDefault="00F30965" w:rsidP="00F30965">
      <w:pPr>
        <w:pStyle w:val="ListParagraph"/>
        <w:numPr>
          <w:ilvl w:val="0"/>
          <w:numId w:val="16"/>
        </w:numPr>
        <w:rPr>
          <w:lang w:val="en-AU"/>
        </w:rPr>
      </w:pPr>
      <w:proofErr w:type="spellStart"/>
      <w:r>
        <w:rPr>
          <w:lang w:val="en-AU"/>
        </w:rPr>
        <w:t>Gd</w:t>
      </w:r>
      <w:proofErr w:type="spellEnd"/>
      <w:r>
        <w:rPr>
          <w:lang w:val="en-AU"/>
        </w:rPr>
        <w:t xml:space="preserve"> 1- IV L5 – Mid </w:t>
      </w:r>
      <w:proofErr w:type="spellStart"/>
      <w:r>
        <w:rPr>
          <w:lang w:val="en-AU"/>
        </w:rPr>
        <w:t>Tx</w:t>
      </w:r>
      <w:proofErr w:type="spellEnd"/>
      <w:r>
        <w:rPr>
          <w:lang w:val="en-AU"/>
        </w:rPr>
        <w:t xml:space="preserve"> at least – centrally and facet </w:t>
      </w:r>
      <w:proofErr w:type="spellStart"/>
      <w:r>
        <w:rPr>
          <w:lang w:val="en-AU"/>
        </w:rPr>
        <w:t>jts</w:t>
      </w:r>
      <w:proofErr w:type="spellEnd"/>
      <w:r>
        <w:rPr>
          <w:lang w:val="en-AU"/>
        </w:rPr>
        <w:t xml:space="preserve"> as indicated</w:t>
      </w:r>
    </w:p>
    <w:p w:rsidR="00F30965" w:rsidRDefault="00F30965" w:rsidP="00F30965">
      <w:pPr>
        <w:pStyle w:val="Heading4"/>
        <w:rPr>
          <w:lang w:val="en-AU"/>
        </w:rPr>
      </w:pPr>
      <w:proofErr w:type="spellStart"/>
      <w:r>
        <w:rPr>
          <w:lang w:val="en-AU"/>
        </w:rPr>
        <w:t>Neuro</w:t>
      </w:r>
      <w:r w:rsidR="00195B5E">
        <w:rPr>
          <w:lang w:val="en-AU"/>
        </w:rPr>
        <w:t>dynamic</w:t>
      </w:r>
      <w:proofErr w:type="spellEnd"/>
      <w:r>
        <w:rPr>
          <w:lang w:val="en-AU"/>
        </w:rPr>
        <w:t xml:space="preserve"> Tests</w:t>
      </w:r>
    </w:p>
    <w:p w:rsidR="00C61A57" w:rsidRDefault="00F30965" w:rsidP="00C61A57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Tension, reflexes &amp; sensation</w:t>
      </w:r>
    </w:p>
    <w:p w:rsidR="00F30965" w:rsidRDefault="00F30965" w:rsidP="00F30965">
      <w:pPr>
        <w:rPr>
          <w:lang w:val="en-AU"/>
        </w:rPr>
      </w:pPr>
    </w:p>
    <w:p w:rsidR="00F30965" w:rsidRDefault="00F30965" w:rsidP="00F30965">
      <w:pPr>
        <w:pStyle w:val="Heading2"/>
        <w:rPr>
          <w:lang w:val="en-AU"/>
        </w:rPr>
      </w:pPr>
      <w:r>
        <w:rPr>
          <w:lang w:val="en-AU"/>
        </w:rPr>
        <w:t xml:space="preserve">At End of Assessment </w:t>
      </w:r>
    </w:p>
    <w:p w:rsidR="00F30965" w:rsidRDefault="00F30965" w:rsidP="00F30965">
      <w:pPr>
        <w:rPr>
          <w:lang w:val="en-AU"/>
        </w:rPr>
      </w:pPr>
      <w:r>
        <w:rPr>
          <w:lang w:val="en-AU"/>
        </w:rPr>
        <w:t>Provisional diagnosis</w:t>
      </w:r>
    </w:p>
    <w:p w:rsidR="00F30965" w:rsidRPr="00946300" w:rsidRDefault="00F30965" w:rsidP="00F30965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Structure at fault</w:t>
      </w:r>
    </w:p>
    <w:p w:rsidR="00F30965" w:rsidRPr="00946300" w:rsidRDefault="00F30965" w:rsidP="00F30965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Pain mechanism at play (i.e. overload, inflammation, central)</w:t>
      </w:r>
    </w:p>
    <w:p w:rsidR="00F30965" w:rsidRDefault="00F30965" w:rsidP="00F30965">
      <w:pPr>
        <w:pStyle w:val="ListParagraph"/>
        <w:numPr>
          <w:ilvl w:val="0"/>
          <w:numId w:val="5"/>
        </w:numPr>
        <w:rPr>
          <w:lang w:val="en-AU"/>
        </w:rPr>
      </w:pPr>
      <w:r w:rsidRPr="00946300">
        <w:rPr>
          <w:lang w:val="en-AU"/>
        </w:rPr>
        <w:t>Uncontrolled movement pattern</w:t>
      </w:r>
      <w:r>
        <w:rPr>
          <w:lang w:val="en-AU"/>
        </w:rPr>
        <w:t xml:space="preserve"> that is contributing</w:t>
      </w:r>
    </w:p>
    <w:p w:rsidR="00F30965" w:rsidRPr="00F30965" w:rsidRDefault="00F30965" w:rsidP="00F30965">
      <w:pPr>
        <w:rPr>
          <w:lang w:val="en-AU"/>
        </w:rPr>
      </w:pPr>
    </w:p>
    <w:p w:rsidR="00F30965" w:rsidRPr="00F30965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t xml:space="preserve">Design initial treatment (session 1) based on these factors. </w:t>
      </w:r>
    </w:p>
    <w:p w:rsidR="00F30965" w:rsidRPr="00F30965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t xml:space="preserve">List differential diagnosis </w:t>
      </w:r>
    </w:p>
    <w:p w:rsidR="00F30965" w:rsidRPr="00F30965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t>Determine plan for first 4-6 sessions</w:t>
      </w:r>
    </w:p>
    <w:p w:rsidR="00F30965" w:rsidRPr="00F30965" w:rsidRDefault="00F30965" w:rsidP="00F30965">
      <w:pPr>
        <w:pStyle w:val="ListParagraph"/>
        <w:numPr>
          <w:ilvl w:val="0"/>
          <w:numId w:val="22"/>
        </w:numPr>
        <w:rPr>
          <w:lang w:val="en-AU"/>
        </w:rPr>
      </w:pPr>
      <w:r w:rsidRPr="00F30965">
        <w:rPr>
          <w:lang w:val="en-AU"/>
        </w:rPr>
        <w:t>Re-assessment visit</w:t>
      </w:r>
    </w:p>
    <w:p w:rsidR="00C61A57" w:rsidRPr="00C61A57" w:rsidRDefault="00F30965" w:rsidP="00F30965">
      <w:pPr>
        <w:pStyle w:val="Heading1"/>
        <w:rPr>
          <w:lang w:val="en-AU"/>
        </w:rPr>
      </w:pPr>
      <w:r>
        <w:rPr>
          <w:lang w:val="en-AU"/>
        </w:rPr>
        <w:t>Reach Phase Tests</w:t>
      </w:r>
    </w:p>
    <w:p w:rsidR="00F30965" w:rsidRDefault="00F30965" w:rsidP="00F30965">
      <w:pPr>
        <w:pStyle w:val="ListParagraph"/>
        <w:numPr>
          <w:ilvl w:val="0"/>
          <w:numId w:val="16"/>
        </w:numPr>
        <w:rPr>
          <w:lang w:val="en-AU"/>
        </w:rPr>
      </w:pPr>
      <w:r w:rsidRPr="00F30965">
        <w:rPr>
          <w:lang w:val="en-AU"/>
        </w:rPr>
        <w:t>Muscle length</w:t>
      </w:r>
      <w:r>
        <w:rPr>
          <w:lang w:val="en-AU"/>
        </w:rPr>
        <w:t>:</w:t>
      </w:r>
    </w:p>
    <w:p w:rsidR="00F30965" w:rsidRDefault="00F30965" w:rsidP="00F30965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 xml:space="preserve">Hips (flexors, extensors, </w:t>
      </w:r>
      <w:proofErr w:type="spellStart"/>
      <w:r>
        <w:rPr>
          <w:lang w:val="en-AU"/>
        </w:rPr>
        <w:t>abd</w:t>
      </w:r>
      <w:proofErr w:type="spellEnd"/>
      <w:r>
        <w:rPr>
          <w:lang w:val="en-AU"/>
        </w:rPr>
        <w:t xml:space="preserve"> &amp; adductors)</w:t>
      </w:r>
    </w:p>
    <w:p w:rsidR="00F30965" w:rsidRPr="00F30965" w:rsidRDefault="00F30965" w:rsidP="00F30965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>Functional: Sit &amp; reach</w:t>
      </w:r>
    </w:p>
    <w:p w:rsidR="00F30965" w:rsidRDefault="00F30965" w:rsidP="00F30965">
      <w:pPr>
        <w:pStyle w:val="ListParagraph"/>
        <w:numPr>
          <w:ilvl w:val="0"/>
          <w:numId w:val="16"/>
        </w:numPr>
        <w:rPr>
          <w:lang w:val="en-AU"/>
        </w:rPr>
      </w:pPr>
      <w:r w:rsidRPr="00F30965">
        <w:rPr>
          <w:lang w:val="en-AU"/>
        </w:rPr>
        <w:t>Muscle strength</w:t>
      </w:r>
      <w:r>
        <w:rPr>
          <w:lang w:val="en-AU"/>
        </w:rPr>
        <w:t xml:space="preserve"> &amp; control</w:t>
      </w:r>
    </w:p>
    <w:p w:rsidR="00F30965" w:rsidRDefault="00F30965" w:rsidP="00F30965">
      <w:pPr>
        <w:pStyle w:val="ListParagraph"/>
        <w:numPr>
          <w:ilvl w:val="1"/>
          <w:numId w:val="16"/>
        </w:numPr>
        <w:rPr>
          <w:lang w:val="en-AU"/>
        </w:rPr>
      </w:pPr>
      <w:r>
        <w:rPr>
          <w:lang w:val="en-AU"/>
        </w:rPr>
        <w:t xml:space="preserve">Calves, hamstrings, </w:t>
      </w:r>
      <w:proofErr w:type="spellStart"/>
      <w:r>
        <w:rPr>
          <w:lang w:val="en-AU"/>
        </w:rPr>
        <w:t>glutes</w:t>
      </w:r>
      <w:proofErr w:type="spellEnd"/>
    </w:p>
    <w:p w:rsidR="006F3028" w:rsidRPr="006F3028" w:rsidRDefault="00F30965" w:rsidP="006F3028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Abdominal wall assessment</w:t>
      </w:r>
    </w:p>
    <w:p w:rsidR="00F30965" w:rsidRDefault="00F30965" w:rsidP="00F30965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Pelvic floor assessment</w:t>
      </w:r>
    </w:p>
    <w:p w:rsidR="006F3028" w:rsidRDefault="006F3028" w:rsidP="006F3028">
      <w:pPr>
        <w:rPr>
          <w:lang w:val="en-AU"/>
        </w:rPr>
      </w:pPr>
    </w:p>
    <w:p w:rsidR="006F3028" w:rsidRDefault="006F3028" w:rsidP="006F3028">
      <w:pPr>
        <w:pStyle w:val="Heading2"/>
        <w:rPr>
          <w:lang w:val="en-AU"/>
        </w:rPr>
      </w:pPr>
      <w:r>
        <w:rPr>
          <w:lang w:val="en-AU"/>
        </w:rPr>
        <w:t>Extend Phase Tests</w:t>
      </w:r>
    </w:p>
    <w:p w:rsidR="006F3028" w:rsidRPr="006F3028" w:rsidRDefault="006F3028" w:rsidP="006F3028">
      <w:pPr>
        <w:rPr>
          <w:lang w:val="en-AU"/>
        </w:rPr>
      </w:pPr>
      <w:r w:rsidRPr="006F3028">
        <w:rPr>
          <w:lang w:val="en-AU"/>
        </w:rPr>
        <w:t>Tests for load, capacity, endurance and flexibility</w:t>
      </w:r>
    </w:p>
    <w:p w:rsidR="006F3028" w:rsidRDefault="006F3028" w:rsidP="006F3028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PY MVS</w:t>
      </w:r>
    </w:p>
    <w:p w:rsidR="006F3028" w:rsidRDefault="006F3028" w:rsidP="006F3028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Free Trial Studio Classes</w:t>
      </w:r>
    </w:p>
    <w:p w:rsidR="006F3028" w:rsidRDefault="006F3028" w:rsidP="006F3028">
      <w:pPr>
        <w:pStyle w:val="ListParagraph"/>
        <w:numPr>
          <w:ilvl w:val="0"/>
          <w:numId w:val="16"/>
        </w:numPr>
        <w:rPr>
          <w:lang w:val="en-AU"/>
        </w:rPr>
      </w:pPr>
      <w:r>
        <w:rPr>
          <w:lang w:val="en-AU"/>
        </w:rPr>
        <w:t>Sport specific screening</w:t>
      </w:r>
    </w:p>
    <w:p w:rsidR="006F3028" w:rsidRPr="006F3028" w:rsidRDefault="006F3028" w:rsidP="006F3028">
      <w:pPr>
        <w:rPr>
          <w:lang w:val="en-AU"/>
        </w:rPr>
      </w:pPr>
    </w:p>
    <w:tbl>
      <w:tblPr>
        <w:tblStyle w:val="TableGrid"/>
        <w:tblW w:w="9498" w:type="dxa"/>
        <w:tblInd w:w="-459" w:type="dxa"/>
        <w:tblLook w:val="04A0"/>
      </w:tblPr>
      <w:tblGrid>
        <w:gridCol w:w="1560"/>
        <w:gridCol w:w="3969"/>
        <w:gridCol w:w="3969"/>
      </w:tblGrid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</w:p>
        </w:tc>
        <w:tc>
          <w:tcPr>
            <w:tcW w:w="3969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Subjective</w:t>
            </w:r>
          </w:p>
        </w:tc>
        <w:tc>
          <w:tcPr>
            <w:tcW w:w="3969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Objective</w:t>
            </w:r>
          </w:p>
        </w:tc>
      </w:tr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Structure at </w:t>
            </w:r>
            <w:r>
              <w:rPr>
                <w:b/>
                <w:lang w:val="en-AU"/>
              </w:rPr>
              <w:lastRenderedPageBreak/>
              <w:t>Fault</w:t>
            </w: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lastRenderedPageBreak/>
              <w:t>Body chart</w:t>
            </w:r>
          </w:p>
          <w:p w:rsidR="00082E71" w:rsidRPr="00946300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946300">
              <w:rPr>
                <w:lang w:val="en-AU"/>
              </w:rPr>
              <w:lastRenderedPageBreak/>
              <w:t>Location &amp; Depth</w:t>
            </w:r>
            <w:r>
              <w:rPr>
                <w:lang w:val="en-AU"/>
              </w:rPr>
              <w:t xml:space="preserve"> of pain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Mechanism of injury</w:t>
            </w:r>
          </w:p>
          <w:p w:rsidR="00082E71" w:rsidRDefault="00082E71" w:rsidP="00946300">
            <w:pPr>
              <w:rPr>
                <w:b/>
                <w:lang w:val="en-AU"/>
              </w:rPr>
            </w:pP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lastRenderedPageBreak/>
              <w:t xml:space="preserve">Palpation 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lastRenderedPageBreak/>
              <w:t>Joint mobilisations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>Passive Integrity Tests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1"/>
              </w:numPr>
              <w:rPr>
                <w:lang w:val="en-AU"/>
              </w:rPr>
            </w:pPr>
            <w:r>
              <w:rPr>
                <w:lang w:val="en-AU"/>
              </w:rPr>
              <w:t>Special tests</w:t>
            </w:r>
          </w:p>
          <w:p w:rsidR="00082E71" w:rsidRDefault="00082E71" w:rsidP="00946300">
            <w:pPr>
              <w:rPr>
                <w:b/>
                <w:lang w:val="en-AU"/>
              </w:rPr>
            </w:pPr>
          </w:p>
        </w:tc>
      </w:tr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lastRenderedPageBreak/>
              <w:t>Pain Mechanism</w:t>
            </w: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Onset of pain/problem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Quality of pain</w:t>
            </w:r>
          </w:p>
          <w:p w:rsidR="00082E71" w:rsidRDefault="00082E71" w:rsidP="0094630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24 hour pattern</w:t>
            </w:r>
          </w:p>
          <w:p w:rsidR="00082E71" w:rsidRPr="00082E71" w:rsidRDefault="00082E71" w:rsidP="00082E71">
            <w:pPr>
              <w:rPr>
                <w:lang w:val="en-AU"/>
              </w:rPr>
            </w:pPr>
          </w:p>
        </w:tc>
        <w:tc>
          <w:tcPr>
            <w:tcW w:w="3969" w:type="dxa"/>
          </w:tcPr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082E71">
              <w:rPr>
                <w:lang w:val="en-AU"/>
              </w:rPr>
              <w:t>(mainly subjective)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 w:rsidRPr="00082E71">
              <w:rPr>
                <w:lang w:val="en-AU"/>
              </w:rPr>
              <w:t>Neural tests</w:t>
            </w:r>
          </w:p>
        </w:tc>
      </w:tr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Uncontrolled Movement Pattern</w:t>
            </w: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Chronology of problem over lifespan</w:t>
            </w:r>
          </w:p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History of movement (hobbies etc)</w:t>
            </w:r>
          </w:p>
          <w:p w:rsidR="00082E71" w:rsidRPr="00082E71" w:rsidRDefault="00082E71" w:rsidP="00946300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Occupation and workstation setup</w:t>
            </w:r>
          </w:p>
        </w:tc>
        <w:tc>
          <w:tcPr>
            <w:tcW w:w="3969" w:type="dxa"/>
          </w:tcPr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082E71">
              <w:rPr>
                <w:lang w:val="en-AU"/>
              </w:rPr>
              <w:t>Corrections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 w:rsidRPr="00082E71">
              <w:rPr>
                <w:lang w:val="en-AU"/>
              </w:rPr>
              <w:t>Taping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 w:rsidRPr="00082E71">
              <w:rPr>
                <w:lang w:val="en-AU"/>
              </w:rPr>
              <w:t>Manually unloading structure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>
              <w:rPr>
                <w:lang w:val="en-AU"/>
              </w:rPr>
              <w:t>Movement Variability Screen</w:t>
            </w:r>
          </w:p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b/>
                <w:lang w:val="en-AU"/>
              </w:rPr>
            </w:pPr>
            <w:r>
              <w:rPr>
                <w:lang w:val="en-AU"/>
              </w:rPr>
              <w:t>Other movement screening</w:t>
            </w:r>
          </w:p>
        </w:tc>
      </w:tr>
      <w:tr w:rsidR="00082E71" w:rsidTr="00082E71">
        <w:tc>
          <w:tcPr>
            <w:tcW w:w="1560" w:type="dxa"/>
          </w:tcPr>
          <w:p w:rsidR="00082E71" w:rsidRDefault="00082E71" w:rsidP="00946300">
            <w:pPr>
              <w:rPr>
                <w:b/>
                <w:lang w:val="en-AU"/>
              </w:rPr>
            </w:pPr>
            <w:r>
              <w:rPr>
                <w:b/>
                <w:lang w:val="en-AU"/>
              </w:rPr>
              <w:t>Meaningful Baseline Tests</w:t>
            </w:r>
          </w:p>
        </w:tc>
        <w:tc>
          <w:tcPr>
            <w:tcW w:w="3969" w:type="dxa"/>
          </w:tcPr>
          <w:p w:rsid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Validated outcome measures</w:t>
            </w:r>
          </w:p>
        </w:tc>
        <w:tc>
          <w:tcPr>
            <w:tcW w:w="3969" w:type="dxa"/>
          </w:tcPr>
          <w:p w:rsidR="00082E71" w:rsidRPr="00082E71" w:rsidRDefault="00082E71" w:rsidP="00082E71">
            <w:pPr>
              <w:pStyle w:val="ListParagraph"/>
              <w:numPr>
                <w:ilvl w:val="0"/>
                <w:numId w:val="5"/>
              </w:numPr>
              <w:rPr>
                <w:lang w:val="en-AU"/>
              </w:rPr>
            </w:pPr>
            <w:r>
              <w:rPr>
                <w:lang w:val="en-AU"/>
              </w:rPr>
              <w:t>Meaningful Screening Tasks</w:t>
            </w:r>
          </w:p>
        </w:tc>
      </w:tr>
    </w:tbl>
    <w:p w:rsidR="00946300" w:rsidRPr="00946300" w:rsidRDefault="00946300" w:rsidP="00946300">
      <w:pPr>
        <w:rPr>
          <w:b/>
          <w:lang w:val="en-AU"/>
        </w:rPr>
      </w:pPr>
    </w:p>
    <w:p w:rsidR="00634038" w:rsidRDefault="00082E71" w:rsidP="00634038">
      <w:pPr>
        <w:rPr>
          <w:b/>
          <w:lang w:val="en-AU"/>
        </w:rPr>
      </w:pPr>
      <w:r>
        <w:rPr>
          <w:b/>
          <w:lang w:val="en-AU"/>
        </w:rPr>
        <w:t>Notes:</w:t>
      </w:r>
    </w:p>
    <w:p w:rsidR="00082E71" w:rsidRPr="00082E71" w:rsidRDefault="00082E71" w:rsidP="00082E71">
      <w:pPr>
        <w:rPr>
          <w:lang w:val="en-AU"/>
        </w:rPr>
      </w:pPr>
      <w:r w:rsidRPr="00082E71">
        <w:rPr>
          <w:b/>
          <w:lang w:val="en-AU"/>
        </w:rPr>
        <w:t>Uncontrolled Movement Patterns:</w:t>
      </w:r>
      <w:r w:rsidRPr="00082E71">
        <w:rPr>
          <w:lang w:val="en-AU"/>
        </w:rPr>
        <w:t xml:space="preserve"> </w:t>
      </w:r>
      <w:r w:rsidR="00634038" w:rsidRPr="00082E71">
        <w:rPr>
          <w:lang w:val="en-AU"/>
        </w:rPr>
        <w:t xml:space="preserve">Use these tests </w:t>
      </w:r>
      <w:r w:rsidR="001B0F57" w:rsidRPr="00082E71">
        <w:rPr>
          <w:lang w:val="en-AU"/>
        </w:rPr>
        <w:t xml:space="preserve">explore </w:t>
      </w:r>
      <w:r w:rsidR="00634038" w:rsidRPr="00082E71">
        <w:rPr>
          <w:lang w:val="en-AU"/>
        </w:rPr>
        <w:t>the Connection between the pain generator and the activity</w:t>
      </w:r>
      <w:r w:rsidR="001B0F57" w:rsidRPr="00082E71">
        <w:rPr>
          <w:lang w:val="en-AU"/>
        </w:rPr>
        <w:t xml:space="preserve"> that has created the pain experience</w:t>
      </w:r>
      <w:r w:rsidR="00634038" w:rsidRPr="00082E71">
        <w:rPr>
          <w:lang w:val="en-AU"/>
        </w:rPr>
        <w:t>.</w:t>
      </w:r>
      <w:r w:rsidRPr="00082E71">
        <w:rPr>
          <w:lang w:val="en-AU"/>
        </w:rPr>
        <w:t xml:space="preserve"> These tests help you describe to the client the ‘why’ and ‘how’ behind their problem.</w:t>
      </w:r>
    </w:p>
    <w:p w:rsidR="00634038" w:rsidRPr="00082E71" w:rsidRDefault="00082E71" w:rsidP="00082E71">
      <w:pPr>
        <w:rPr>
          <w:lang w:val="en-AU"/>
        </w:rPr>
      </w:pPr>
      <w:proofErr w:type="gramStart"/>
      <w:r w:rsidRPr="00082E71">
        <w:rPr>
          <w:b/>
          <w:lang w:val="en-AU"/>
        </w:rPr>
        <w:t>Meaningful Baseline Tests</w:t>
      </w:r>
      <w:r>
        <w:rPr>
          <w:b/>
          <w:lang w:val="en-AU"/>
        </w:rPr>
        <w:t>.</w:t>
      </w:r>
      <w:proofErr w:type="gramEnd"/>
      <w:r>
        <w:rPr>
          <w:b/>
          <w:lang w:val="en-AU"/>
        </w:rPr>
        <w:t xml:space="preserve"> To give you a baseline level of function. Aim to get this picture early in the rehab process. </w:t>
      </w:r>
      <w:r>
        <w:rPr>
          <w:lang w:val="en-AU"/>
        </w:rPr>
        <w:t>Meaningful Screening Tests can then become your pre/post treatment tests and client self-checks.</w:t>
      </w:r>
    </w:p>
    <w:p w:rsidR="00082E71" w:rsidRDefault="00082E71">
      <w:pPr>
        <w:rPr>
          <w:b/>
          <w:lang w:val="en-AU"/>
        </w:rPr>
      </w:pPr>
    </w:p>
    <w:sectPr w:rsidR="00082E71" w:rsidSect="007903D7">
      <w:headerReference w:type="default" r:id="rId8"/>
      <w:footerReference w:type="default" r:id="rId9"/>
      <w:pgSz w:w="11900" w:h="16840"/>
      <w:pgMar w:top="1440" w:right="1800" w:bottom="1440" w:left="1418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BC8" w:rsidRDefault="00215BC8" w:rsidP="00157801">
      <w:pPr>
        <w:spacing w:after="0"/>
      </w:pPr>
      <w:r>
        <w:separator/>
      </w:r>
    </w:p>
  </w:endnote>
  <w:endnote w:type="continuationSeparator" w:id="0">
    <w:p w:rsidR="00215BC8" w:rsidRDefault="00215BC8" w:rsidP="0015780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6F" w:rsidRDefault="00BE6AD3" w:rsidP="00BF5C6F">
    <w:pPr>
      <w:pStyle w:val="Footer"/>
      <w:tabs>
        <w:tab w:val="left" w:pos="-1843"/>
      </w:tabs>
      <w:ind w:left="-18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595.15pt;height:77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BC8" w:rsidRDefault="00215BC8" w:rsidP="00157801">
      <w:pPr>
        <w:spacing w:after="0"/>
      </w:pPr>
      <w:r>
        <w:separator/>
      </w:r>
    </w:p>
  </w:footnote>
  <w:footnote w:type="continuationSeparator" w:id="0">
    <w:p w:rsidR="00215BC8" w:rsidRDefault="00215BC8" w:rsidP="0015780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6F" w:rsidRDefault="00BE6AD3" w:rsidP="00417C57">
    <w:pPr>
      <w:pStyle w:val="Header"/>
      <w:ind w:left="-1800" w:right="-1765"/>
      <w:jc w:val="center"/>
    </w:pPr>
    <w:sdt>
      <w:sdtPr>
        <w:rPr>
          <w:noProof/>
        </w:rPr>
        <w:id w:val="510176254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5363" style="position:absolute;left:0;text-align:left;margin-left:211.3pt;margin-top:-85.75pt;width:64.75pt;height:34.15pt;z-index:251660288;mso-width-percent:900;mso-top-percent:100;mso-position-horizontal:right;mso-position-horizontal-relative:right-margin-area;mso-position-vertical-relative:margin;mso-width-percent:900;mso-top-percent:100;mso-width-relative:right-margin-area" o:allowincell="f" stroked="f">
              <v:textbox style="mso-fit-shape-to-text:t" inset="0,,0">
                <w:txbxContent>
                  <w:p w:rsidR="00BE6AD3" w:rsidRDefault="00BE6AD3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fldSimple w:instr=" PAGE   \* MERGEFORMAT ">
                      <w:r>
                        <w:rPr>
                          <w:noProof/>
                        </w:rPr>
                        <w:t>4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F42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5" type="#_x0000_t75" style="width:518.15pt;height:108.9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B3D"/>
    <w:multiLevelType w:val="hybridMultilevel"/>
    <w:tmpl w:val="C0CA9914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60D67"/>
    <w:multiLevelType w:val="hybridMultilevel"/>
    <w:tmpl w:val="BAFE3656"/>
    <w:lvl w:ilvl="0" w:tplc="4F48F05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82214"/>
    <w:multiLevelType w:val="hybridMultilevel"/>
    <w:tmpl w:val="A856633C"/>
    <w:lvl w:ilvl="0" w:tplc="B088F32C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11F48"/>
    <w:multiLevelType w:val="hybridMultilevel"/>
    <w:tmpl w:val="A072D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C46DF"/>
    <w:multiLevelType w:val="hybridMultilevel"/>
    <w:tmpl w:val="A66E3B64"/>
    <w:lvl w:ilvl="0" w:tplc="1304F77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A46F8"/>
    <w:multiLevelType w:val="hybridMultilevel"/>
    <w:tmpl w:val="CF14B142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D0EC9"/>
    <w:multiLevelType w:val="hybridMultilevel"/>
    <w:tmpl w:val="CCF2FD92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1E0902"/>
    <w:multiLevelType w:val="hybridMultilevel"/>
    <w:tmpl w:val="9490C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711A4"/>
    <w:multiLevelType w:val="hybridMultilevel"/>
    <w:tmpl w:val="C860A34A"/>
    <w:lvl w:ilvl="0" w:tplc="B25C2662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F10186"/>
    <w:multiLevelType w:val="hybridMultilevel"/>
    <w:tmpl w:val="289E806C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E84A07"/>
    <w:multiLevelType w:val="hybridMultilevel"/>
    <w:tmpl w:val="6652BC9A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FE67CA"/>
    <w:multiLevelType w:val="hybridMultilevel"/>
    <w:tmpl w:val="1F6CBC5C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32484B"/>
    <w:multiLevelType w:val="hybridMultilevel"/>
    <w:tmpl w:val="EF04F3C8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28AAA70">
      <w:numFmt w:val="bullet"/>
      <w:lvlText w:val="-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B96234"/>
    <w:multiLevelType w:val="hybridMultilevel"/>
    <w:tmpl w:val="7ED8AA76"/>
    <w:lvl w:ilvl="0" w:tplc="5C90689C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1F3DB9"/>
    <w:multiLevelType w:val="hybridMultilevel"/>
    <w:tmpl w:val="333A8AF2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7E5501"/>
    <w:multiLevelType w:val="hybridMultilevel"/>
    <w:tmpl w:val="BDCCD2B4"/>
    <w:lvl w:ilvl="0" w:tplc="B25C2662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D51440"/>
    <w:multiLevelType w:val="hybridMultilevel"/>
    <w:tmpl w:val="24F0754E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4A7AF4"/>
    <w:multiLevelType w:val="hybridMultilevel"/>
    <w:tmpl w:val="51EE7AE8"/>
    <w:lvl w:ilvl="0" w:tplc="9210F346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7E74B3"/>
    <w:multiLevelType w:val="hybridMultilevel"/>
    <w:tmpl w:val="9844D516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D4335D"/>
    <w:multiLevelType w:val="hybridMultilevel"/>
    <w:tmpl w:val="5A20F78A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384798"/>
    <w:multiLevelType w:val="hybridMultilevel"/>
    <w:tmpl w:val="8DB8587C"/>
    <w:lvl w:ilvl="0" w:tplc="A4B07CE4">
      <w:numFmt w:val="bullet"/>
      <w:lvlText w:val="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EA4902"/>
    <w:multiLevelType w:val="hybridMultilevel"/>
    <w:tmpl w:val="218AF076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21"/>
  </w:num>
  <w:num w:numId="6">
    <w:abstractNumId w:val="12"/>
  </w:num>
  <w:num w:numId="7">
    <w:abstractNumId w:val="15"/>
  </w:num>
  <w:num w:numId="8">
    <w:abstractNumId w:val="14"/>
  </w:num>
  <w:num w:numId="9">
    <w:abstractNumId w:val="13"/>
  </w:num>
  <w:num w:numId="10">
    <w:abstractNumId w:val="0"/>
  </w:num>
  <w:num w:numId="11">
    <w:abstractNumId w:val="17"/>
  </w:num>
  <w:num w:numId="12">
    <w:abstractNumId w:val="18"/>
  </w:num>
  <w:num w:numId="13">
    <w:abstractNumId w:val="8"/>
  </w:num>
  <w:num w:numId="14">
    <w:abstractNumId w:val="6"/>
  </w:num>
  <w:num w:numId="15">
    <w:abstractNumId w:val="19"/>
  </w:num>
  <w:num w:numId="16">
    <w:abstractNumId w:val="5"/>
  </w:num>
  <w:num w:numId="17">
    <w:abstractNumId w:val="11"/>
  </w:num>
  <w:num w:numId="18">
    <w:abstractNumId w:val="9"/>
  </w:num>
  <w:num w:numId="19">
    <w:abstractNumId w:val="10"/>
  </w:num>
  <w:num w:numId="20">
    <w:abstractNumId w:val="20"/>
  </w:num>
  <w:num w:numId="21">
    <w:abstractNumId w:val="16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16386"/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C3918"/>
    <w:rsid w:val="00082E71"/>
    <w:rsid w:val="00157801"/>
    <w:rsid w:val="00185D42"/>
    <w:rsid w:val="00195B5E"/>
    <w:rsid w:val="001B0F57"/>
    <w:rsid w:val="001C3918"/>
    <w:rsid w:val="001F2369"/>
    <w:rsid w:val="00215BC8"/>
    <w:rsid w:val="002C3953"/>
    <w:rsid w:val="003F59BA"/>
    <w:rsid w:val="00410FCC"/>
    <w:rsid w:val="004C4D97"/>
    <w:rsid w:val="005C3FF0"/>
    <w:rsid w:val="005E5D82"/>
    <w:rsid w:val="0060355B"/>
    <w:rsid w:val="00634038"/>
    <w:rsid w:val="006F3028"/>
    <w:rsid w:val="007903D7"/>
    <w:rsid w:val="007A7EE5"/>
    <w:rsid w:val="008A288A"/>
    <w:rsid w:val="008F424C"/>
    <w:rsid w:val="00946300"/>
    <w:rsid w:val="009E0A7F"/>
    <w:rsid w:val="00A85656"/>
    <w:rsid w:val="00BB2ECE"/>
    <w:rsid w:val="00BE6AD3"/>
    <w:rsid w:val="00C61A57"/>
    <w:rsid w:val="00D427FD"/>
    <w:rsid w:val="00D44FFF"/>
    <w:rsid w:val="00D64B25"/>
    <w:rsid w:val="00EA5ED0"/>
    <w:rsid w:val="00F30965"/>
    <w:rsid w:val="00F41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300"/>
  </w:style>
  <w:style w:type="paragraph" w:styleId="Heading1">
    <w:name w:val="heading 1"/>
    <w:basedOn w:val="Normal"/>
    <w:next w:val="Normal"/>
    <w:link w:val="Heading1Char"/>
    <w:uiPriority w:val="9"/>
    <w:qFormat/>
    <w:rsid w:val="0094630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30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30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630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630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630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630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630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630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91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C3918"/>
    <w:rPr>
      <w:rFonts w:ascii="Cambria" w:eastAsia="MS Mincho" w:hAnsi="Cambria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C391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C3918"/>
    <w:rPr>
      <w:rFonts w:ascii="Cambria" w:eastAsia="MS Mincho" w:hAnsi="Cambria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94630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46300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46300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46300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46300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6300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630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630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6300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6300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630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6300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00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6300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946300"/>
    <w:rPr>
      <w:b/>
      <w:bCs/>
    </w:rPr>
  </w:style>
  <w:style w:type="character" w:styleId="Emphasis">
    <w:name w:val="Emphasis"/>
    <w:uiPriority w:val="20"/>
    <w:qFormat/>
    <w:rsid w:val="00946300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94630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630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630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6300"/>
    <w:rPr>
      <w:i/>
      <w:iCs/>
    </w:rPr>
  </w:style>
  <w:style w:type="character" w:styleId="SubtleEmphasis">
    <w:name w:val="Subtle Emphasis"/>
    <w:uiPriority w:val="19"/>
    <w:qFormat/>
    <w:rsid w:val="00946300"/>
    <w:rPr>
      <w:i/>
      <w:iCs/>
    </w:rPr>
  </w:style>
  <w:style w:type="character" w:styleId="IntenseEmphasis">
    <w:name w:val="Intense Emphasis"/>
    <w:uiPriority w:val="21"/>
    <w:qFormat/>
    <w:rsid w:val="00946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6300"/>
    <w:rPr>
      <w:smallCaps/>
    </w:rPr>
  </w:style>
  <w:style w:type="character" w:styleId="IntenseReference">
    <w:name w:val="Intense Reference"/>
    <w:uiPriority w:val="32"/>
    <w:qFormat/>
    <w:rsid w:val="00946300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94630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6300"/>
    <w:pPr>
      <w:outlineLvl w:val="9"/>
    </w:pPr>
  </w:style>
  <w:style w:type="table" w:styleId="TableGrid">
    <w:name w:val="Table Grid"/>
    <w:basedOn w:val="TableNormal"/>
    <w:uiPriority w:val="59"/>
    <w:rsid w:val="00082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56FDD0D-A31C-4A0F-AFBF-2D67C000C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Eglitis</dc:creator>
  <cp:lastModifiedBy>Emily Eglitis</cp:lastModifiedBy>
  <cp:revision>8</cp:revision>
  <cp:lastPrinted>2022-02-01T01:15:00Z</cp:lastPrinted>
  <dcterms:created xsi:type="dcterms:W3CDTF">2022-01-27T23:06:00Z</dcterms:created>
  <dcterms:modified xsi:type="dcterms:W3CDTF">2022-02-17T04:37:00Z</dcterms:modified>
</cp:coreProperties>
</file>